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8ED" w:rsidRPr="00A65838" w:rsidRDefault="004828ED" w:rsidP="00A65838">
      <w:pPr>
        <w:spacing w:after="0" w:line="240" w:lineRule="auto"/>
        <w:ind w:right="-388" w:firstLine="567"/>
        <w:rPr>
          <w:rFonts w:ascii="Times New Roman" w:hAnsi="Times New Roman" w:cs="Times New Roman"/>
          <w:b/>
          <w:sz w:val="28"/>
          <w:szCs w:val="28"/>
        </w:rPr>
      </w:pPr>
    </w:p>
    <w:p w:rsidR="00AA2731" w:rsidRPr="00A65838" w:rsidRDefault="00AA2731"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РОСТОВСКАЯ  ОБЛАСТЬ</w:t>
      </w:r>
    </w:p>
    <w:p w:rsidR="00AA2731" w:rsidRPr="00A65838" w:rsidRDefault="00AA2731"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СОБРАНИЕ ДЕПУТАТОВ</w:t>
      </w:r>
    </w:p>
    <w:p w:rsidR="00AA2731" w:rsidRPr="00A65838" w:rsidRDefault="00A65838" w:rsidP="00A65838">
      <w:pPr>
        <w:spacing w:after="0" w:line="240" w:lineRule="auto"/>
        <w:ind w:firstLine="567"/>
        <w:jc w:val="center"/>
        <w:rPr>
          <w:rFonts w:ascii="Times New Roman" w:hAnsi="Times New Roman" w:cs="Times New Roman"/>
          <w:b/>
          <w:bCs/>
          <w:sz w:val="28"/>
          <w:szCs w:val="28"/>
        </w:rPr>
      </w:pPr>
      <w:r>
        <w:rPr>
          <w:rFonts w:ascii="Times New Roman" w:hAnsi="Times New Roman" w:cs="Times New Roman"/>
          <w:b/>
          <w:sz w:val="28"/>
          <w:szCs w:val="28"/>
        </w:rPr>
        <w:t>ВОЛОШИН</w:t>
      </w:r>
      <w:r w:rsidR="00AA2731" w:rsidRPr="00A65838">
        <w:rPr>
          <w:rFonts w:ascii="Times New Roman" w:hAnsi="Times New Roman" w:cs="Times New Roman"/>
          <w:b/>
          <w:sz w:val="28"/>
          <w:szCs w:val="28"/>
        </w:rPr>
        <w:t>СКОГО  СЕЛЬСКОГО ПОСЕЛЕНИЯ</w:t>
      </w:r>
    </w:p>
    <w:p w:rsidR="00AA2731" w:rsidRPr="00A65838" w:rsidRDefault="00AA2731" w:rsidP="00A65838">
      <w:pPr>
        <w:spacing w:after="0" w:line="240" w:lineRule="auto"/>
        <w:ind w:firstLine="567"/>
        <w:jc w:val="center"/>
        <w:rPr>
          <w:rFonts w:ascii="Times New Roman" w:hAnsi="Times New Roman" w:cs="Times New Roman"/>
          <w:b/>
          <w:bCs/>
          <w:sz w:val="28"/>
          <w:szCs w:val="28"/>
        </w:rPr>
      </w:pPr>
      <w:r w:rsidRPr="00A65838">
        <w:rPr>
          <w:rFonts w:ascii="Times New Roman" w:hAnsi="Times New Roman" w:cs="Times New Roman"/>
          <w:b/>
          <w:sz w:val="28"/>
          <w:szCs w:val="28"/>
        </w:rPr>
        <w:t>РЕШЕНИЕ</w:t>
      </w:r>
    </w:p>
    <w:p w:rsidR="00AA2731" w:rsidRPr="00A65838" w:rsidRDefault="00AA2731" w:rsidP="00A65838">
      <w:pPr>
        <w:spacing w:after="0" w:line="240" w:lineRule="auto"/>
        <w:ind w:right="-388" w:firstLine="567"/>
        <w:rPr>
          <w:rFonts w:ascii="Times New Roman" w:hAnsi="Times New Roman" w:cs="Times New Roman"/>
          <w:b/>
          <w:sz w:val="28"/>
          <w:szCs w:val="28"/>
        </w:rPr>
      </w:pPr>
    </w:p>
    <w:p w:rsidR="00AA2731" w:rsidRPr="00A65838" w:rsidRDefault="00AA2731" w:rsidP="00A65838">
      <w:pPr>
        <w:spacing w:after="0" w:line="240" w:lineRule="auto"/>
        <w:ind w:right="-388" w:firstLine="567"/>
        <w:rPr>
          <w:rFonts w:ascii="Times New Roman" w:hAnsi="Times New Roman" w:cs="Times New Roman"/>
          <w:b/>
          <w:sz w:val="28"/>
          <w:szCs w:val="28"/>
        </w:rPr>
      </w:pPr>
    </w:p>
    <w:p w:rsidR="00A65838" w:rsidRDefault="004828ED" w:rsidP="00A65838">
      <w:pPr>
        <w:pStyle w:val="a8"/>
        <w:rPr>
          <w:rFonts w:ascii="Times New Roman" w:eastAsia="Times New Roman" w:hAnsi="Times New Roman" w:cs="Times New Roman"/>
          <w:b/>
          <w:sz w:val="28"/>
          <w:szCs w:val="28"/>
          <w:lang w:eastAsia="ru-RU"/>
        </w:rPr>
      </w:pPr>
      <w:r w:rsidRPr="00A65838">
        <w:rPr>
          <w:rStyle w:val="a4"/>
          <w:rFonts w:ascii="Times New Roman" w:hAnsi="Times New Roman" w:cs="Times New Roman"/>
          <w:sz w:val="28"/>
          <w:szCs w:val="28"/>
        </w:rPr>
        <w:t>О передаче полномочий по</w:t>
      </w:r>
      <w:r w:rsidRPr="00A65838">
        <w:rPr>
          <w:rStyle w:val="a4"/>
          <w:rFonts w:ascii="Times New Roman" w:hAnsi="Times New Roman" w:cs="Times New Roman"/>
          <w:b w:val="0"/>
          <w:sz w:val="28"/>
          <w:szCs w:val="28"/>
        </w:rPr>
        <w:t xml:space="preserve"> </w:t>
      </w:r>
      <w:r w:rsidR="004132FA" w:rsidRPr="00A65838">
        <w:rPr>
          <w:rFonts w:ascii="Times New Roman" w:eastAsia="Times New Roman" w:hAnsi="Times New Roman" w:cs="Times New Roman"/>
          <w:b/>
          <w:sz w:val="28"/>
          <w:szCs w:val="28"/>
          <w:lang w:eastAsia="ru-RU"/>
        </w:rPr>
        <w:t>обеспечени</w:t>
      </w:r>
      <w:r w:rsidR="00A65838">
        <w:rPr>
          <w:rFonts w:ascii="Times New Roman" w:eastAsia="Times New Roman" w:hAnsi="Times New Roman" w:cs="Times New Roman"/>
          <w:b/>
          <w:sz w:val="28"/>
          <w:szCs w:val="28"/>
          <w:lang w:eastAsia="ru-RU"/>
        </w:rPr>
        <w:t>ю</w:t>
      </w:r>
      <w:r w:rsidR="004132FA" w:rsidRPr="00A65838">
        <w:rPr>
          <w:rFonts w:ascii="Times New Roman" w:eastAsia="Times New Roman" w:hAnsi="Times New Roman" w:cs="Times New Roman"/>
          <w:b/>
          <w:sz w:val="28"/>
          <w:szCs w:val="28"/>
          <w:lang w:eastAsia="ru-RU"/>
        </w:rPr>
        <w:t xml:space="preserve"> условий для развития на территории поселения физической культуры, школьного спорта и </w:t>
      </w:r>
    </w:p>
    <w:p w:rsidR="00A65838" w:rsidRDefault="004132FA" w:rsidP="00A65838">
      <w:pPr>
        <w:pStyle w:val="a8"/>
        <w:rPr>
          <w:rFonts w:ascii="Times New Roman" w:eastAsia="Times New Roman" w:hAnsi="Times New Roman" w:cs="Times New Roman"/>
          <w:b/>
          <w:sz w:val="28"/>
          <w:szCs w:val="28"/>
          <w:lang w:eastAsia="ru-RU"/>
        </w:rPr>
      </w:pPr>
      <w:r w:rsidRPr="00A65838">
        <w:rPr>
          <w:rFonts w:ascii="Times New Roman" w:eastAsia="Times New Roman" w:hAnsi="Times New Roman" w:cs="Times New Roman"/>
          <w:b/>
          <w:sz w:val="28"/>
          <w:szCs w:val="28"/>
          <w:lang w:eastAsia="ru-RU"/>
        </w:rPr>
        <w:t xml:space="preserve">массового спорта, организация проведения </w:t>
      </w:r>
      <w:proofErr w:type="gramStart"/>
      <w:r w:rsidRPr="00A65838">
        <w:rPr>
          <w:rFonts w:ascii="Times New Roman" w:eastAsia="Times New Roman" w:hAnsi="Times New Roman" w:cs="Times New Roman"/>
          <w:b/>
          <w:sz w:val="28"/>
          <w:szCs w:val="28"/>
          <w:lang w:eastAsia="ru-RU"/>
        </w:rPr>
        <w:t>официальных</w:t>
      </w:r>
      <w:proofErr w:type="gramEnd"/>
      <w:r w:rsidRPr="00A65838">
        <w:rPr>
          <w:rFonts w:ascii="Times New Roman" w:eastAsia="Times New Roman" w:hAnsi="Times New Roman" w:cs="Times New Roman"/>
          <w:b/>
          <w:sz w:val="28"/>
          <w:szCs w:val="28"/>
          <w:lang w:eastAsia="ru-RU"/>
        </w:rPr>
        <w:t xml:space="preserve"> </w:t>
      </w:r>
    </w:p>
    <w:p w:rsidR="004828ED" w:rsidRPr="00A65838" w:rsidRDefault="004132FA" w:rsidP="00A65838">
      <w:pPr>
        <w:pStyle w:val="a8"/>
        <w:rPr>
          <w:rFonts w:ascii="Times New Roman" w:hAnsi="Times New Roman" w:cs="Times New Roman"/>
          <w:b/>
          <w:sz w:val="28"/>
          <w:szCs w:val="28"/>
        </w:rPr>
      </w:pPr>
      <w:r w:rsidRPr="00A65838">
        <w:rPr>
          <w:rFonts w:ascii="Times New Roman" w:eastAsia="Times New Roman" w:hAnsi="Times New Roman" w:cs="Times New Roman"/>
          <w:b/>
          <w:sz w:val="28"/>
          <w:szCs w:val="28"/>
          <w:lang w:eastAsia="ru-RU"/>
        </w:rPr>
        <w:t>физкультурно-оздоровительных и спортивных мероприятий поселения</w:t>
      </w:r>
    </w:p>
    <w:p w:rsidR="004828ED" w:rsidRPr="00A65838" w:rsidRDefault="004828ED" w:rsidP="00A65838">
      <w:pPr>
        <w:spacing w:after="0" w:line="240" w:lineRule="auto"/>
        <w:ind w:right="-388" w:firstLine="567"/>
        <w:rPr>
          <w:rFonts w:ascii="Times New Roman" w:hAnsi="Times New Roman" w:cs="Times New Roman"/>
          <w:b/>
          <w:sz w:val="28"/>
          <w:szCs w:val="28"/>
        </w:rPr>
      </w:pPr>
    </w:p>
    <w:p w:rsidR="004828ED" w:rsidRPr="00A65838" w:rsidRDefault="004828ED" w:rsidP="00A65838">
      <w:pPr>
        <w:spacing w:after="0" w:line="240" w:lineRule="auto"/>
        <w:ind w:right="-388" w:firstLine="567"/>
        <w:rPr>
          <w:rFonts w:ascii="Times New Roman" w:hAnsi="Times New Roman" w:cs="Times New Roman"/>
          <w:sz w:val="28"/>
          <w:szCs w:val="28"/>
        </w:rPr>
      </w:pPr>
    </w:p>
    <w:p w:rsidR="00AA2731" w:rsidRPr="00A65838" w:rsidRDefault="00AA2731" w:rsidP="00A65838">
      <w:pPr>
        <w:spacing w:after="0" w:line="240" w:lineRule="auto"/>
        <w:ind w:right="-388" w:firstLine="567"/>
        <w:jc w:val="both"/>
        <w:rPr>
          <w:rFonts w:ascii="Times New Roman" w:hAnsi="Times New Roman" w:cs="Times New Roman"/>
          <w:b/>
          <w:sz w:val="28"/>
          <w:szCs w:val="28"/>
        </w:rPr>
      </w:pPr>
      <w:r w:rsidRPr="00A65838">
        <w:rPr>
          <w:rFonts w:ascii="Times New Roman" w:hAnsi="Times New Roman" w:cs="Times New Roman"/>
          <w:b/>
          <w:sz w:val="28"/>
          <w:szCs w:val="28"/>
        </w:rPr>
        <w:t xml:space="preserve">Принято                                                                        </w:t>
      </w:r>
    </w:p>
    <w:p w:rsidR="00AA2731" w:rsidRPr="00A65838" w:rsidRDefault="00AA2731" w:rsidP="00A65838">
      <w:pPr>
        <w:spacing w:after="0" w:line="240" w:lineRule="auto"/>
        <w:ind w:right="-388" w:firstLine="567"/>
        <w:jc w:val="both"/>
        <w:rPr>
          <w:rFonts w:ascii="Times New Roman" w:hAnsi="Times New Roman" w:cs="Times New Roman"/>
          <w:b/>
          <w:sz w:val="28"/>
          <w:szCs w:val="28"/>
        </w:rPr>
      </w:pPr>
      <w:r w:rsidRPr="00A65838">
        <w:rPr>
          <w:rFonts w:ascii="Times New Roman" w:hAnsi="Times New Roman" w:cs="Times New Roman"/>
          <w:b/>
          <w:sz w:val="28"/>
          <w:szCs w:val="28"/>
        </w:rPr>
        <w:t xml:space="preserve">Собранием депутатов                           </w:t>
      </w:r>
      <w:r w:rsidR="00A65838">
        <w:rPr>
          <w:rFonts w:ascii="Times New Roman" w:hAnsi="Times New Roman" w:cs="Times New Roman"/>
          <w:b/>
          <w:sz w:val="28"/>
          <w:szCs w:val="28"/>
        </w:rPr>
        <w:t xml:space="preserve">                   </w:t>
      </w:r>
      <w:r w:rsidRPr="00A65838">
        <w:rPr>
          <w:rFonts w:ascii="Times New Roman" w:hAnsi="Times New Roman" w:cs="Times New Roman"/>
          <w:b/>
          <w:sz w:val="28"/>
          <w:szCs w:val="28"/>
        </w:rPr>
        <w:t xml:space="preserve"> «</w:t>
      </w:r>
      <w:r w:rsidR="00A65838">
        <w:rPr>
          <w:rFonts w:ascii="Times New Roman" w:hAnsi="Times New Roman" w:cs="Times New Roman"/>
          <w:b/>
          <w:sz w:val="28"/>
          <w:szCs w:val="28"/>
        </w:rPr>
        <w:t>26</w:t>
      </w:r>
      <w:r w:rsidRPr="00A65838">
        <w:rPr>
          <w:rFonts w:ascii="Times New Roman" w:hAnsi="Times New Roman" w:cs="Times New Roman"/>
          <w:b/>
          <w:sz w:val="28"/>
          <w:szCs w:val="28"/>
        </w:rPr>
        <w:t xml:space="preserve">» ноября 2018 года </w:t>
      </w:r>
    </w:p>
    <w:p w:rsidR="004828ED" w:rsidRPr="00A65838" w:rsidRDefault="004828ED" w:rsidP="00A65838">
      <w:pPr>
        <w:spacing w:after="0" w:line="240" w:lineRule="auto"/>
        <w:ind w:right="-388" w:firstLine="567"/>
        <w:jc w:val="both"/>
        <w:rPr>
          <w:rFonts w:ascii="Times New Roman" w:hAnsi="Times New Roman" w:cs="Times New Roman"/>
          <w:sz w:val="28"/>
          <w:szCs w:val="28"/>
        </w:rPr>
      </w:pPr>
      <w:r w:rsidRPr="00A65838">
        <w:rPr>
          <w:rFonts w:ascii="Times New Roman" w:hAnsi="Times New Roman" w:cs="Times New Roman"/>
          <w:sz w:val="28"/>
          <w:szCs w:val="28"/>
        </w:rPr>
        <w:t xml:space="preserve">     </w:t>
      </w:r>
    </w:p>
    <w:p w:rsidR="004F4681" w:rsidRPr="00A65838" w:rsidRDefault="004F4681" w:rsidP="00A65838">
      <w:pPr>
        <w:pStyle w:val="a3"/>
        <w:spacing w:after="0" w:afterAutospacing="0"/>
        <w:ind w:firstLine="567"/>
        <w:jc w:val="both"/>
        <w:rPr>
          <w:sz w:val="28"/>
          <w:szCs w:val="28"/>
        </w:rPr>
      </w:pPr>
      <w:r w:rsidRPr="00A65838">
        <w:rPr>
          <w:sz w:val="28"/>
          <w:szCs w:val="28"/>
        </w:rPr>
        <w:tab/>
      </w:r>
      <w:proofErr w:type="gramStart"/>
      <w:r w:rsidR="00B6702E" w:rsidRPr="00A65838">
        <w:rPr>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00A65838">
        <w:rPr>
          <w:color w:val="000000"/>
          <w:sz w:val="28"/>
          <w:szCs w:val="28"/>
        </w:rPr>
        <w:t>Волошинское</w:t>
      </w:r>
      <w:proofErr w:type="spellEnd"/>
      <w:r w:rsidR="00AA2731" w:rsidRPr="00A65838">
        <w:rPr>
          <w:color w:val="000000"/>
          <w:sz w:val="28"/>
          <w:szCs w:val="28"/>
        </w:rPr>
        <w:t xml:space="preserve"> </w:t>
      </w:r>
      <w:r w:rsidR="00B6702E" w:rsidRPr="00A65838">
        <w:rPr>
          <w:color w:val="000000"/>
          <w:sz w:val="28"/>
          <w:szCs w:val="28"/>
        </w:rPr>
        <w:t xml:space="preserve">сельское поселение», </w:t>
      </w:r>
      <w:r w:rsidR="008D0792" w:rsidRPr="00A65838">
        <w:rPr>
          <w:color w:val="000000"/>
          <w:sz w:val="28"/>
          <w:szCs w:val="28"/>
        </w:rPr>
        <w:t xml:space="preserve">                  </w:t>
      </w:r>
      <w:r w:rsidR="00B6702E" w:rsidRPr="00A65838">
        <w:rPr>
          <w:sz w:val="28"/>
          <w:szCs w:val="28"/>
        </w:rPr>
        <w:t>в соответствии</w:t>
      </w:r>
      <w:r w:rsidR="00B6702E" w:rsidRPr="00A65838">
        <w:rPr>
          <w:color w:val="000000"/>
          <w:sz w:val="28"/>
          <w:szCs w:val="28"/>
        </w:rPr>
        <w:t xml:space="preserve"> </w:t>
      </w:r>
      <w:r w:rsidR="004132FA" w:rsidRPr="00A65838">
        <w:rPr>
          <w:sz w:val="28"/>
          <w:szCs w:val="28"/>
        </w:rPr>
        <w:t>с пунктом 3 Указа Президента Российской Федерации от 07.05.2018 № 204 «О национальных целях и стратегических задачах развития Российской Федерации на период до 2024 года» необходимо обеспечить увеличение доли граждан, ведущих здоровый образ жизни, а также увеличить до</w:t>
      </w:r>
      <w:proofErr w:type="gramEnd"/>
      <w:r w:rsidR="004132FA" w:rsidRPr="00A65838">
        <w:rPr>
          <w:sz w:val="28"/>
          <w:szCs w:val="28"/>
        </w:rPr>
        <w:t xml:space="preserve"> 55 процентов долю граждан, систематически занимающихся физической культурой и спортом. Также в соответствии с пунктами 12, 19 статьи 6 Федерального закона от 04.12.2007 № 329 (ред. от 29.07.2018) «О физической культуре и спорте в Российской Федерации»</w:t>
      </w:r>
      <w:r w:rsidR="00F07635" w:rsidRPr="00A65838">
        <w:rPr>
          <w:sz w:val="28"/>
          <w:szCs w:val="28"/>
        </w:rPr>
        <w:t xml:space="preserve">, </w:t>
      </w:r>
      <w:r w:rsidR="00A94C03" w:rsidRPr="00A65838">
        <w:rPr>
          <w:sz w:val="28"/>
          <w:szCs w:val="28"/>
        </w:rPr>
        <w:t>С</w:t>
      </w:r>
      <w:r w:rsidR="00F07635" w:rsidRPr="00A65838">
        <w:rPr>
          <w:sz w:val="28"/>
          <w:szCs w:val="28"/>
        </w:rPr>
        <w:t>обрание</w:t>
      </w:r>
      <w:r w:rsidR="00A94C03" w:rsidRPr="00A65838">
        <w:rPr>
          <w:sz w:val="28"/>
          <w:szCs w:val="28"/>
        </w:rPr>
        <w:t xml:space="preserve"> д</w:t>
      </w:r>
      <w:r w:rsidR="00F07635" w:rsidRPr="00A65838">
        <w:rPr>
          <w:sz w:val="28"/>
          <w:szCs w:val="28"/>
        </w:rPr>
        <w:t>епутатов</w:t>
      </w:r>
      <w:r w:rsidR="00A94C03" w:rsidRPr="00A65838">
        <w:rPr>
          <w:sz w:val="28"/>
          <w:szCs w:val="28"/>
        </w:rPr>
        <w:t xml:space="preserve"> </w:t>
      </w:r>
      <w:r w:rsidR="00A65838">
        <w:rPr>
          <w:sz w:val="28"/>
          <w:szCs w:val="28"/>
        </w:rPr>
        <w:t>Волошинского</w:t>
      </w:r>
      <w:r w:rsidR="00E12D35" w:rsidRPr="00A65838">
        <w:rPr>
          <w:sz w:val="28"/>
          <w:szCs w:val="28"/>
        </w:rPr>
        <w:t xml:space="preserve"> сельского </w:t>
      </w:r>
      <w:r w:rsidR="004828ED" w:rsidRPr="00A65838">
        <w:rPr>
          <w:sz w:val="28"/>
          <w:szCs w:val="28"/>
        </w:rPr>
        <w:t>поселения</w:t>
      </w:r>
    </w:p>
    <w:p w:rsidR="00F07635" w:rsidRPr="00A65838" w:rsidRDefault="00F07635" w:rsidP="00A65838">
      <w:pPr>
        <w:pStyle w:val="a3"/>
        <w:spacing w:after="0" w:afterAutospacing="0"/>
        <w:ind w:firstLine="567"/>
        <w:jc w:val="center"/>
        <w:rPr>
          <w:sz w:val="28"/>
          <w:szCs w:val="28"/>
        </w:rPr>
      </w:pPr>
      <w:r w:rsidRPr="00A65838">
        <w:rPr>
          <w:sz w:val="28"/>
          <w:szCs w:val="28"/>
        </w:rPr>
        <w:t>РЕШИЛО:</w:t>
      </w:r>
    </w:p>
    <w:p w:rsidR="00AA2731" w:rsidRPr="00A65838" w:rsidRDefault="005827D6" w:rsidP="00A65838">
      <w:pPr>
        <w:pStyle w:val="a8"/>
        <w:ind w:firstLine="567"/>
        <w:jc w:val="both"/>
        <w:rPr>
          <w:rFonts w:ascii="Times New Roman" w:hAnsi="Times New Roman" w:cs="Times New Roman"/>
          <w:sz w:val="28"/>
          <w:szCs w:val="28"/>
        </w:rPr>
      </w:pPr>
      <w:r w:rsidRPr="00A65838">
        <w:rPr>
          <w:rFonts w:ascii="Times New Roman" w:hAnsi="Times New Roman" w:cs="Times New Roman"/>
          <w:sz w:val="28"/>
          <w:szCs w:val="28"/>
        </w:rPr>
        <w:t xml:space="preserve">1. </w:t>
      </w:r>
      <w:r w:rsidR="00F07635" w:rsidRPr="00A65838">
        <w:rPr>
          <w:rFonts w:ascii="Times New Roman" w:hAnsi="Times New Roman" w:cs="Times New Roman"/>
          <w:sz w:val="28"/>
          <w:szCs w:val="28"/>
        </w:rPr>
        <w:t>Передать полномочи</w:t>
      </w:r>
      <w:r w:rsidR="001B0650" w:rsidRPr="00A65838">
        <w:rPr>
          <w:rFonts w:ascii="Times New Roman" w:hAnsi="Times New Roman" w:cs="Times New Roman"/>
          <w:sz w:val="28"/>
          <w:szCs w:val="28"/>
        </w:rPr>
        <w:t>я</w:t>
      </w:r>
      <w:r w:rsidR="00F07635" w:rsidRPr="00A65838">
        <w:rPr>
          <w:rFonts w:ascii="Times New Roman" w:hAnsi="Times New Roman" w:cs="Times New Roman"/>
          <w:sz w:val="28"/>
          <w:szCs w:val="28"/>
        </w:rPr>
        <w:t xml:space="preserve"> </w:t>
      </w:r>
      <w:r w:rsidR="00AA2731" w:rsidRPr="00A65838">
        <w:rPr>
          <w:rFonts w:ascii="Times New Roman" w:hAnsi="Times New Roman" w:cs="Times New Roman"/>
          <w:sz w:val="28"/>
          <w:szCs w:val="28"/>
        </w:rPr>
        <w:t xml:space="preserve"> А</w:t>
      </w:r>
      <w:r w:rsidR="00E12D35" w:rsidRPr="00A65838">
        <w:rPr>
          <w:rFonts w:ascii="Times New Roman" w:hAnsi="Times New Roman" w:cs="Times New Roman"/>
          <w:sz w:val="28"/>
          <w:szCs w:val="28"/>
        </w:rPr>
        <w:t xml:space="preserve">дминистрации </w:t>
      </w:r>
      <w:r w:rsidR="00A65838">
        <w:rPr>
          <w:rFonts w:ascii="Times New Roman" w:hAnsi="Times New Roman" w:cs="Times New Roman"/>
          <w:sz w:val="28"/>
          <w:szCs w:val="28"/>
        </w:rPr>
        <w:t>Волошинского</w:t>
      </w:r>
      <w:r w:rsidR="00E12D35" w:rsidRPr="00A65838">
        <w:rPr>
          <w:rFonts w:ascii="Times New Roman" w:hAnsi="Times New Roman" w:cs="Times New Roman"/>
          <w:sz w:val="28"/>
          <w:szCs w:val="28"/>
        </w:rPr>
        <w:t xml:space="preserve"> сельского поселения </w:t>
      </w:r>
      <w:r w:rsidR="00F07635" w:rsidRPr="00A65838">
        <w:rPr>
          <w:rFonts w:ascii="Times New Roman" w:hAnsi="Times New Roman" w:cs="Times New Roman"/>
          <w:sz w:val="28"/>
          <w:szCs w:val="28"/>
        </w:rPr>
        <w:t xml:space="preserve">по </w:t>
      </w:r>
      <w:r w:rsidR="006C32D7" w:rsidRPr="00A65838">
        <w:rPr>
          <w:rFonts w:ascii="Times New Roman" w:eastAsia="Times New Roman" w:hAnsi="Times New Roman" w:cs="Times New Roman"/>
          <w:sz w:val="28"/>
          <w:szCs w:val="28"/>
          <w:lang w:eastAsia="ru-RU"/>
        </w:rPr>
        <w:t>обеспечени</w:t>
      </w:r>
      <w:r w:rsidR="00A65838">
        <w:rPr>
          <w:rFonts w:ascii="Times New Roman" w:eastAsia="Times New Roman" w:hAnsi="Times New Roman" w:cs="Times New Roman"/>
          <w:sz w:val="28"/>
          <w:szCs w:val="28"/>
          <w:lang w:eastAsia="ru-RU"/>
        </w:rPr>
        <w:t>ю</w:t>
      </w:r>
      <w:r w:rsidR="006C32D7" w:rsidRPr="00A65838">
        <w:rPr>
          <w:rFonts w:ascii="Times New Roman" w:eastAsia="Times New Roman" w:hAnsi="Times New Roman" w:cs="Times New Roman"/>
          <w:sz w:val="28"/>
          <w:szCs w:val="28"/>
          <w:lang w:eastAsia="ru-RU"/>
        </w:rPr>
        <w:t xml:space="preserve"> условий для развития на территории поселения физической культуры, школьного спорта и массового спорта, организаци</w:t>
      </w:r>
      <w:r w:rsidR="00A65838">
        <w:rPr>
          <w:rFonts w:ascii="Times New Roman" w:eastAsia="Times New Roman" w:hAnsi="Times New Roman" w:cs="Times New Roman"/>
          <w:sz w:val="28"/>
          <w:szCs w:val="28"/>
          <w:lang w:eastAsia="ru-RU"/>
        </w:rPr>
        <w:t>и</w:t>
      </w:r>
      <w:r w:rsidR="006C32D7" w:rsidRPr="00A65838">
        <w:rPr>
          <w:rFonts w:ascii="Times New Roman" w:eastAsia="Times New Roman" w:hAnsi="Times New Roman" w:cs="Times New Roman"/>
          <w:sz w:val="28"/>
          <w:szCs w:val="28"/>
          <w:lang w:eastAsia="ru-RU"/>
        </w:rPr>
        <w:t xml:space="preserve"> проведения официальных физкультурно-оздоровительных и спортивных мероприятий поселения </w:t>
      </w:r>
      <w:r w:rsidR="00E8220C" w:rsidRPr="00A65838">
        <w:rPr>
          <w:rFonts w:ascii="Times New Roman" w:hAnsi="Times New Roman" w:cs="Times New Roman"/>
          <w:sz w:val="28"/>
          <w:szCs w:val="28"/>
        </w:rPr>
        <w:t xml:space="preserve">Администрации Миллеровского района </w:t>
      </w:r>
      <w:r w:rsidR="00F07635" w:rsidRPr="00A65838">
        <w:rPr>
          <w:rFonts w:ascii="Times New Roman" w:hAnsi="Times New Roman" w:cs="Times New Roman"/>
          <w:sz w:val="28"/>
          <w:szCs w:val="28"/>
        </w:rPr>
        <w:t xml:space="preserve">с 01 </w:t>
      </w:r>
      <w:r w:rsidR="00E8220C" w:rsidRPr="00A65838">
        <w:rPr>
          <w:rFonts w:ascii="Times New Roman" w:hAnsi="Times New Roman" w:cs="Times New Roman"/>
          <w:sz w:val="28"/>
          <w:szCs w:val="28"/>
        </w:rPr>
        <w:t xml:space="preserve">января </w:t>
      </w:r>
      <w:r w:rsidR="00F07635" w:rsidRPr="00A65838">
        <w:rPr>
          <w:rFonts w:ascii="Times New Roman" w:hAnsi="Times New Roman" w:cs="Times New Roman"/>
          <w:sz w:val="28"/>
          <w:szCs w:val="28"/>
        </w:rPr>
        <w:t>201</w:t>
      </w:r>
      <w:r w:rsidR="00E8220C" w:rsidRPr="00A65838">
        <w:rPr>
          <w:rFonts w:ascii="Times New Roman" w:hAnsi="Times New Roman" w:cs="Times New Roman"/>
          <w:sz w:val="28"/>
          <w:szCs w:val="28"/>
        </w:rPr>
        <w:t>9</w:t>
      </w:r>
      <w:r w:rsidR="00F07635" w:rsidRPr="00A65838">
        <w:rPr>
          <w:rFonts w:ascii="Times New Roman" w:hAnsi="Times New Roman" w:cs="Times New Roman"/>
          <w:sz w:val="28"/>
          <w:szCs w:val="28"/>
        </w:rPr>
        <w:t xml:space="preserve"> года</w:t>
      </w:r>
      <w:r w:rsidR="00D332E0" w:rsidRPr="00A65838">
        <w:rPr>
          <w:rFonts w:ascii="Times New Roman" w:hAnsi="Times New Roman" w:cs="Times New Roman"/>
          <w:sz w:val="28"/>
          <w:szCs w:val="28"/>
        </w:rPr>
        <w:t xml:space="preserve"> сроком на 3 года</w:t>
      </w:r>
      <w:r w:rsidR="00F07635" w:rsidRPr="00A65838">
        <w:rPr>
          <w:rFonts w:ascii="Times New Roman" w:hAnsi="Times New Roman" w:cs="Times New Roman"/>
          <w:sz w:val="28"/>
          <w:szCs w:val="28"/>
        </w:rPr>
        <w:t>.</w:t>
      </w:r>
    </w:p>
    <w:p w:rsidR="00A65838" w:rsidRDefault="00D332E0" w:rsidP="00A65838">
      <w:pPr>
        <w:pStyle w:val="a8"/>
        <w:ind w:firstLine="567"/>
        <w:jc w:val="both"/>
        <w:rPr>
          <w:rFonts w:ascii="Times New Roman" w:hAnsi="Times New Roman" w:cs="Times New Roman"/>
          <w:sz w:val="28"/>
          <w:szCs w:val="28"/>
        </w:rPr>
      </w:pPr>
      <w:r w:rsidRPr="00A65838">
        <w:rPr>
          <w:rFonts w:ascii="Times New Roman" w:hAnsi="Times New Roman" w:cs="Times New Roman"/>
          <w:sz w:val="28"/>
          <w:szCs w:val="28"/>
        </w:rPr>
        <w:t>2</w:t>
      </w:r>
      <w:r w:rsidR="0016114C" w:rsidRPr="00A65838">
        <w:rPr>
          <w:rFonts w:ascii="Times New Roman" w:hAnsi="Times New Roman" w:cs="Times New Roman"/>
          <w:sz w:val="28"/>
          <w:szCs w:val="28"/>
        </w:rPr>
        <w:t xml:space="preserve">. Утвердить форму Соглашения </w:t>
      </w:r>
      <w:r w:rsidR="005827D6" w:rsidRPr="00A65838">
        <w:rPr>
          <w:rFonts w:ascii="Times New Roman" w:hAnsi="Times New Roman" w:cs="Times New Roman"/>
          <w:color w:val="000000"/>
          <w:spacing w:val="-3"/>
          <w:sz w:val="28"/>
          <w:szCs w:val="28"/>
        </w:rPr>
        <w:t xml:space="preserve">о передаче полномочий </w:t>
      </w:r>
      <w:r w:rsidR="004132FA" w:rsidRPr="00A65838">
        <w:rPr>
          <w:rFonts w:ascii="Times New Roman" w:hAnsi="Times New Roman" w:cs="Times New Roman"/>
          <w:sz w:val="28"/>
          <w:szCs w:val="28"/>
        </w:rPr>
        <w:t xml:space="preserve">по </w:t>
      </w:r>
      <w:r w:rsidR="004132FA" w:rsidRPr="00A65838">
        <w:rPr>
          <w:rFonts w:ascii="Times New Roman" w:eastAsia="Times New Roman" w:hAnsi="Times New Roman" w:cs="Times New Roman"/>
          <w:sz w:val="28"/>
          <w:szCs w:val="28"/>
          <w:lang w:eastAsia="ru-RU"/>
        </w:rPr>
        <w:t xml:space="preserve">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r w:rsidR="0016114C" w:rsidRPr="00A65838">
        <w:rPr>
          <w:rFonts w:ascii="Times New Roman" w:hAnsi="Times New Roman" w:cs="Times New Roman"/>
          <w:sz w:val="28"/>
          <w:szCs w:val="28"/>
        </w:rPr>
        <w:t xml:space="preserve">согласно </w:t>
      </w:r>
      <w:r w:rsidR="00217C38" w:rsidRPr="00A65838">
        <w:rPr>
          <w:rFonts w:ascii="Times New Roman" w:hAnsi="Times New Roman" w:cs="Times New Roman"/>
          <w:sz w:val="28"/>
          <w:szCs w:val="28"/>
        </w:rPr>
        <w:t>п</w:t>
      </w:r>
      <w:r w:rsidR="0016114C" w:rsidRPr="00A65838">
        <w:rPr>
          <w:rFonts w:ascii="Times New Roman" w:hAnsi="Times New Roman" w:cs="Times New Roman"/>
          <w:sz w:val="28"/>
          <w:szCs w:val="28"/>
        </w:rPr>
        <w:t>риложению</w:t>
      </w:r>
      <w:r w:rsidR="00217C38" w:rsidRPr="00A65838">
        <w:rPr>
          <w:rFonts w:ascii="Times New Roman" w:hAnsi="Times New Roman" w:cs="Times New Roman"/>
          <w:sz w:val="28"/>
          <w:szCs w:val="28"/>
        </w:rPr>
        <w:t xml:space="preserve"> к настоящему решению</w:t>
      </w:r>
      <w:r w:rsidR="0016114C" w:rsidRPr="00A65838">
        <w:rPr>
          <w:rFonts w:ascii="Times New Roman" w:hAnsi="Times New Roman" w:cs="Times New Roman"/>
          <w:sz w:val="28"/>
          <w:szCs w:val="28"/>
        </w:rPr>
        <w:t xml:space="preserve">. </w:t>
      </w:r>
    </w:p>
    <w:p w:rsidR="00A65838" w:rsidRDefault="00A65838" w:rsidP="00A65838">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4132FA" w:rsidRPr="00A65838">
        <w:rPr>
          <w:rFonts w:ascii="Times New Roman" w:hAnsi="Times New Roman" w:cs="Times New Roman"/>
          <w:sz w:val="28"/>
          <w:szCs w:val="28"/>
        </w:rPr>
        <w:t>Администрации </w:t>
      </w:r>
      <w:r w:rsidR="00C57C6D" w:rsidRPr="00A65838">
        <w:rPr>
          <w:rFonts w:ascii="Times New Roman" w:hAnsi="Times New Roman" w:cs="Times New Roman"/>
          <w:sz w:val="28"/>
          <w:szCs w:val="28"/>
        </w:rPr>
        <w:t>поселения</w:t>
      </w:r>
      <w:r w:rsidR="00E8220C" w:rsidRPr="00A65838">
        <w:rPr>
          <w:rFonts w:ascii="Times New Roman" w:hAnsi="Times New Roman" w:cs="Times New Roman"/>
          <w:sz w:val="28"/>
          <w:szCs w:val="28"/>
        </w:rPr>
        <w:t xml:space="preserve"> </w:t>
      </w:r>
      <w:r w:rsidR="00F07635" w:rsidRPr="00A65838">
        <w:rPr>
          <w:rFonts w:ascii="Times New Roman" w:hAnsi="Times New Roman" w:cs="Times New Roman"/>
          <w:sz w:val="28"/>
          <w:szCs w:val="28"/>
        </w:rPr>
        <w:t xml:space="preserve">заключить Соглашение о передаче </w:t>
      </w:r>
      <w:r w:rsidR="006C2D88" w:rsidRPr="00A65838">
        <w:rPr>
          <w:rFonts w:ascii="Times New Roman" w:hAnsi="Times New Roman" w:cs="Times New Roman"/>
          <w:sz w:val="28"/>
          <w:szCs w:val="28"/>
        </w:rPr>
        <w:t>п</w:t>
      </w:r>
      <w:r w:rsidR="00F07635" w:rsidRPr="00A65838">
        <w:rPr>
          <w:rFonts w:ascii="Times New Roman" w:hAnsi="Times New Roman" w:cs="Times New Roman"/>
          <w:sz w:val="28"/>
          <w:szCs w:val="28"/>
        </w:rPr>
        <w:t xml:space="preserve">олномочий </w:t>
      </w:r>
      <w:r w:rsidR="004132FA" w:rsidRPr="00A65838">
        <w:rPr>
          <w:rFonts w:ascii="Times New Roman" w:hAnsi="Times New Roman" w:cs="Times New Roman"/>
          <w:sz w:val="28"/>
          <w:szCs w:val="28"/>
        </w:rPr>
        <w:t xml:space="preserve">по </w:t>
      </w:r>
      <w:r w:rsidR="004132FA" w:rsidRPr="00A65838">
        <w:rPr>
          <w:rFonts w:ascii="Times New Roman" w:eastAsia="Times New Roman" w:hAnsi="Times New Roman" w:cs="Times New Roman"/>
          <w:sz w:val="28"/>
          <w:szCs w:val="28"/>
          <w:lang w:eastAsia="ru-RU"/>
        </w:rPr>
        <w:t>обеспечени</w:t>
      </w:r>
      <w:r>
        <w:rPr>
          <w:rFonts w:ascii="Times New Roman" w:eastAsia="Times New Roman" w:hAnsi="Times New Roman" w:cs="Times New Roman"/>
          <w:sz w:val="28"/>
          <w:szCs w:val="28"/>
          <w:lang w:eastAsia="ru-RU"/>
        </w:rPr>
        <w:t>ю</w:t>
      </w:r>
      <w:r w:rsidR="004132FA" w:rsidRPr="00A65838">
        <w:rPr>
          <w:rFonts w:ascii="Times New Roman" w:eastAsia="Times New Roman" w:hAnsi="Times New Roman" w:cs="Times New Roman"/>
          <w:sz w:val="28"/>
          <w:szCs w:val="28"/>
          <w:lang w:eastAsia="ru-RU"/>
        </w:rPr>
        <w:t xml:space="preserve"> условий для развития на территории поселения физической культуры, школьного спорта и массового спорта, организаци</w:t>
      </w:r>
      <w:r>
        <w:rPr>
          <w:rFonts w:ascii="Times New Roman" w:eastAsia="Times New Roman" w:hAnsi="Times New Roman" w:cs="Times New Roman"/>
          <w:sz w:val="28"/>
          <w:szCs w:val="28"/>
          <w:lang w:eastAsia="ru-RU"/>
        </w:rPr>
        <w:t>и</w:t>
      </w:r>
      <w:r w:rsidR="004132FA" w:rsidRPr="00A65838">
        <w:rPr>
          <w:rFonts w:ascii="Times New Roman" w:eastAsia="Times New Roman" w:hAnsi="Times New Roman" w:cs="Times New Roman"/>
          <w:sz w:val="28"/>
          <w:szCs w:val="28"/>
          <w:lang w:eastAsia="ru-RU"/>
        </w:rPr>
        <w:t xml:space="preserve"> проведения официальных физкультурно-оздоровительных и спортивных мероприятий поселения </w:t>
      </w:r>
      <w:r w:rsidR="00F07635" w:rsidRPr="00A65838">
        <w:rPr>
          <w:rFonts w:ascii="Times New Roman" w:hAnsi="Times New Roman" w:cs="Times New Roman"/>
          <w:sz w:val="28"/>
          <w:szCs w:val="28"/>
        </w:rPr>
        <w:t xml:space="preserve">с Администрацией </w:t>
      </w:r>
      <w:r w:rsidR="00E8220C" w:rsidRPr="00A65838">
        <w:rPr>
          <w:rFonts w:ascii="Times New Roman" w:hAnsi="Times New Roman" w:cs="Times New Roman"/>
          <w:sz w:val="28"/>
          <w:szCs w:val="28"/>
        </w:rPr>
        <w:t xml:space="preserve">Миллеровского района </w:t>
      </w:r>
      <w:r w:rsidR="00F07635" w:rsidRPr="00A65838">
        <w:rPr>
          <w:rFonts w:ascii="Times New Roman" w:hAnsi="Times New Roman" w:cs="Times New Roman"/>
          <w:sz w:val="28"/>
          <w:szCs w:val="28"/>
        </w:rPr>
        <w:t xml:space="preserve">за счет межбюджетных </w:t>
      </w:r>
      <w:r w:rsidR="00F07635" w:rsidRPr="00A65838">
        <w:rPr>
          <w:rFonts w:ascii="Times New Roman" w:hAnsi="Times New Roman" w:cs="Times New Roman"/>
          <w:sz w:val="28"/>
          <w:szCs w:val="28"/>
        </w:rPr>
        <w:lastRenderedPageBreak/>
        <w:t>трансфер</w:t>
      </w:r>
      <w:r w:rsidR="00FE2D6E" w:rsidRPr="00A65838">
        <w:rPr>
          <w:rFonts w:ascii="Times New Roman" w:hAnsi="Times New Roman" w:cs="Times New Roman"/>
          <w:sz w:val="28"/>
          <w:szCs w:val="28"/>
        </w:rPr>
        <w:t xml:space="preserve">тов, предоставляемых из бюджета </w:t>
      </w:r>
      <w:r w:rsidR="00F07635" w:rsidRPr="00A65838">
        <w:rPr>
          <w:rFonts w:ascii="Times New Roman" w:hAnsi="Times New Roman" w:cs="Times New Roman"/>
          <w:sz w:val="28"/>
          <w:szCs w:val="28"/>
        </w:rPr>
        <w:t xml:space="preserve">в бюджет </w:t>
      </w:r>
      <w:r w:rsidR="0016114C" w:rsidRPr="00A65838">
        <w:rPr>
          <w:rFonts w:ascii="Times New Roman" w:hAnsi="Times New Roman" w:cs="Times New Roman"/>
          <w:sz w:val="28"/>
          <w:szCs w:val="28"/>
        </w:rPr>
        <w:t>М</w:t>
      </w:r>
      <w:r w:rsidR="00E8220C" w:rsidRPr="00A65838">
        <w:rPr>
          <w:rFonts w:ascii="Times New Roman" w:hAnsi="Times New Roman" w:cs="Times New Roman"/>
          <w:sz w:val="28"/>
          <w:szCs w:val="28"/>
        </w:rPr>
        <w:t>иллеровск</w:t>
      </w:r>
      <w:r w:rsidR="0016114C" w:rsidRPr="00A65838">
        <w:rPr>
          <w:rFonts w:ascii="Times New Roman" w:hAnsi="Times New Roman" w:cs="Times New Roman"/>
          <w:sz w:val="28"/>
          <w:szCs w:val="28"/>
        </w:rPr>
        <w:t>ого</w:t>
      </w:r>
      <w:r w:rsidR="00F07635" w:rsidRPr="00A65838">
        <w:rPr>
          <w:rFonts w:ascii="Times New Roman" w:hAnsi="Times New Roman" w:cs="Times New Roman"/>
          <w:sz w:val="28"/>
          <w:szCs w:val="28"/>
        </w:rPr>
        <w:t xml:space="preserve"> район</w:t>
      </w:r>
      <w:r w:rsidR="0016114C" w:rsidRPr="00A65838">
        <w:rPr>
          <w:rFonts w:ascii="Times New Roman" w:hAnsi="Times New Roman" w:cs="Times New Roman"/>
          <w:sz w:val="28"/>
          <w:szCs w:val="28"/>
        </w:rPr>
        <w:t>а</w:t>
      </w:r>
      <w:r w:rsidR="00AB494B" w:rsidRPr="00A65838">
        <w:rPr>
          <w:rFonts w:ascii="Times New Roman" w:hAnsi="Times New Roman" w:cs="Times New Roman"/>
          <w:sz w:val="28"/>
          <w:szCs w:val="28"/>
        </w:rPr>
        <w:t>,</w:t>
      </w:r>
      <w:r w:rsidR="00D332E0" w:rsidRPr="00A65838">
        <w:rPr>
          <w:rFonts w:ascii="Times New Roman" w:hAnsi="Times New Roman" w:cs="Times New Roman"/>
          <w:sz w:val="28"/>
          <w:szCs w:val="28"/>
        </w:rPr>
        <w:t xml:space="preserve"> в размере</w:t>
      </w:r>
      <w:r w:rsidR="00217C38" w:rsidRPr="00A65838">
        <w:rPr>
          <w:rFonts w:ascii="Times New Roman" w:hAnsi="Times New Roman" w:cs="Times New Roman"/>
          <w:sz w:val="28"/>
          <w:szCs w:val="28"/>
        </w:rPr>
        <w:t>, рассчитанном в соответствии с</w:t>
      </w:r>
      <w:r w:rsidR="00D332E0" w:rsidRPr="00A65838">
        <w:rPr>
          <w:rFonts w:ascii="Times New Roman" w:hAnsi="Times New Roman" w:cs="Times New Roman"/>
          <w:sz w:val="28"/>
          <w:szCs w:val="28"/>
        </w:rPr>
        <w:t xml:space="preserve"> Порядк</w:t>
      </w:r>
      <w:r w:rsidR="00217C38" w:rsidRPr="00A65838">
        <w:rPr>
          <w:rFonts w:ascii="Times New Roman" w:hAnsi="Times New Roman" w:cs="Times New Roman"/>
          <w:sz w:val="28"/>
          <w:szCs w:val="28"/>
        </w:rPr>
        <w:t>ом</w:t>
      </w:r>
      <w:r w:rsidR="00D332E0" w:rsidRPr="00A65838">
        <w:rPr>
          <w:rFonts w:ascii="Times New Roman" w:hAnsi="Times New Roman" w:cs="Times New Roman"/>
          <w:sz w:val="28"/>
          <w:szCs w:val="28"/>
        </w:rPr>
        <w:t xml:space="preserve"> определения ежегодного объема межбюджетных трансфертов на исполнение переданных</w:t>
      </w:r>
      <w:proofErr w:type="gramEnd"/>
      <w:r w:rsidR="00D332E0" w:rsidRPr="00A65838">
        <w:rPr>
          <w:rFonts w:ascii="Times New Roman" w:hAnsi="Times New Roman" w:cs="Times New Roman"/>
          <w:sz w:val="28"/>
          <w:szCs w:val="28"/>
        </w:rPr>
        <w:t xml:space="preserve"> полномочий</w:t>
      </w:r>
      <w:r w:rsidR="00217C38" w:rsidRPr="00A65838">
        <w:rPr>
          <w:rFonts w:ascii="Times New Roman" w:hAnsi="Times New Roman" w:cs="Times New Roman"/>
          <w:sz w:val="28"/>
          <w:szCs w:val="28"/>
        </w:rPr>
        <w:t>.</w:t>
      </w:r>
    </w:p>
    <w:p w:rsidR="00A65838" w:rsidRDefault="00A65838" w:rsidP="00A65838">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AA2731" w:rsidRPr="00A65838">
        <w:rPr>
          <w:rFonts w:ascii="Times New Roman" w:hAnsi="Times New Roman" w:cs="Times New Roman"/>
          <w:sz w:val="28"/>
          <w:szCs w:val="28"/>
        </w:rPr>
        <w:t xml:space="preserve">Настоящее решение подлежит официальному обнародованию.       </w:t>
      </w:r>
    </w:p>
    <w:p w:rsidR="00A65838" w:rsidRDefault="00A65838" w:rsidP="00A65838">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5. </w:t>
      </w:r>
      <w:r w:rsidR="00AA2731" w:rsidRPr="00A65838">
        <w:rPr>
          <w:rFonts w:ascii="Times New Roman" w:hAnsi="Times New Roman" w:cs="Times New Roman"/>
          <w:sz w:val="28"/>
          <w:szCs w:val="28"/>
        </w:rPr>
        <w:t xml:space="preserve">Настоящее решение вступает в силу с 01 января 2019 года. </w:t>
      </w:r>
    </w:p>
    <w:p w:rsidR="00AA2731" w:rsidRPr="00A65838" w:rsidRDefault="00A65838" w:rsidP="00A65838">
      <w:pPr>
        <w:pStyle w:val="a8"/>
        <w:ind w:firstLine="567"/>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sidR="00AA2731" w:rsidRPr="00A65838">
        <w:rPr>
          <w:rFonts w:ascii="Times New Roman" w:hAnsi="Times New Roman" w:cs="Times New Roman"/>
          <w:kern w:val="1"/>
          <w:sz w:val="28"/>
          <w:szCs w:val="28"/>
          <w:lang w:eastAsia="hi-IN" w:bidi="hi-IN"/>
        </w:rPr>
        <w:t>Контроль за</w:t>
      </w:r>
      <w:proofErr w:type="gramEnd"/>
      <w:r w:rsidR="00AA2731" w:rsidRPr="00A65838">
        <w:rPr>
          <w:rFonts w:ascii="Times New Roman" w:hAnsi="Times New Roman" w:cs="Times New Roman"/>
          <w:kern w:val="1"/>
          <w:sz w:val="28"/>
          <w:szCs w:val="28"/>
          <w:lang w:eastAsia="hi-IN" w:bidi="hi-IN"/>
        </w:rPr>
        <w:t xml:space="preserve"> исполнением настоящего решения оставляю за собой.</w:t>
      </w:r>
    </w:p>
    <w:p w:rsidR="00AA2731" w:rsidRPr="00A65838" w:rsidRDefault="00AA2731" w:rsidP="00A65838">
      <w:pPr>
        <w:pStyle w:val="a8"/>
        <w:ind w:firstLine="567"/>
        <w:rPr>
          <w:rFonts w:ascii="Times New Roman" w:hAnsi="Times New Roman" w:cs="Times New Roman"/>
          <w:sz w:val="28"/>
          <w:szCs w:val="28"/>
        </w:rPr>
      </w:pPr>
    </w:p>
    <w:p w:rsidR="00AA2731" w:rsidRPr="00A65838" w:rsidRDefault="00AA2731" w:rsidP="00A65838">
      <w:pPr>
        <w:pStyle w:val="a8"/>
        <w:ind w:firstLine="567"/>
        <w:rPr>
          <w:rFonts w:ascii="Times New Roman" w:hAnsi="Times New Roman" w:cs="Times New Roman"/>
          <w:sz w:val="28"/>
          <w:szCs w:val="28"/>
        </w:rPr>
      </w:pPr>
    </w:p>
    <w:p w:rsidR="00AA2731" w:rsidRPr="00A65838" w:rsidRDefault="00AA2731" w:rsidP="00A65838">
      <w:pPr>
        <w:pStyle w:val="a8"/>
        <w:ind w:firstLine="567"/>
        <w:rPr>
          <w:rFonts w:ascii="Times New Roman" w:hAnsi="Times New Roman" w:cs="Times New Roman"/>
          <w:sz w:val="28"/>
          <w:szCs w:val="28"/>
        </w:rPr>
      </w:pPr>
    </w:p>
    <w:p w:rsidR="00AA2731" w:rsidRPr="00A65838" w:rsidRDefault="00AA2731" w:rsidP="00A65838">
      <w:pPr>
        <w:pStyle w:val="a8"/>
        <w:ind w:firstLine="567"/>
        <w:rPr>
          <w:rFonts w:ascii="Times New Roman" w:hAnsi="Times New Roman" w:cs="Times New Roman"/>
          <w:sz w:val="28"/>
          <w:szCs w:val="28"/>
        </w:rPr>
      </w:pPr>
      <w:r w:rsidRPr="00A65838">
        <w:rPr>
          <w:rFonts w:ascii="Times New Roman" w:hAnsi="Times New Roman" w:cs="Times New Roman"/>
          <w:sz w:val="28"/>
          <w:szCs w:val="28"/>
        </w:rPr>
        <w:t xml:space="preserve">Председатель Собрания депутатов – глава </w:t>
      </w:r>
    </w:p>
    <w:p w:rsidR="00AA2731" w:rsidRPr="00A65838" w:rsidRDefault="00A65838" w:rsidP="00A65838">
      <w:pPr>
        <w:pStyle w:val="a8"/>
        <w:ind w:firstLine="567"/>
        <w:rPr>
          <w:rFonts w:ascii="Times New Roman" w:hAnsi="Times New Roman" w:cs="Times New Roman"/>
          <w:sz w:val="28"/>
          <w:szCs w:val="28"/>
        </w:rPr>
      </w:pPr>
      <w:r>
        <w:rPr>
          <w:rFonts w:ascii="Times New Roman" w:hAnsi="Times New Roman" w:cs="Times New Roman"/>
          <w:sz w:val="28"/>
          <w:szCs w:val="28"/>
        </w:rPr>
        <w:t>Волошин</w:t>
      </w:r>
      <w:r w:rsidR="00AA2731" w:rsidRPr="00A65838">
        <w:rPr>
          <w:rFonts w:ascii="Times New Roman" w:hAnsi="Times New Roman" w:cs="Times New Roman"/>
          <w:sz w:val="28"/>
          <w:szCs w:val="28"/>
        </w:rPr>
        <w:t xml:space="preserve">ского сельского поселения                         </w:t>
      </w:r>
      <w:r>
        <w:rPr>
          <w:rFonts w:ascii="Times New Roman" w:hAnsi="Times New Roman" w:cs="Times New Roman"/>
          <w:sz w:val="28"/>
          <w:szCs w:val="28"/>
        </w:rPr>
        <w:t xml:space="preserve">               В.А. </w:t>
      </w:r>
      <w:proofErr w:type="spellStart"/>
      <w:r>
        <w:rPr>
          <w:rFonts w:ascii="Times New Roman" w:hAnsi="Times New Roman" w:cs="Times New Roman"/>
          <w:sz w:val="28"/>
          <w:szCs w:val="28"/>
        </w:rPr>
        <w:t>Доброхимов</w:t>
      </w:r>
      <w:proofErr w:type="spellEnd"/>
    </w:p>
    <w:p w:rsidR="00AA2731" w:rsidRPr="00A65838" w:rsidRDefault="00AA2731" w:rsidP="00A65838">
      <w:pPr>
        <w:pStyle w:val="a8"/>
        <w:ind w:firstLine="567"/>
        <w:rPr>
          <w:rFonts w:ascii="Times New Roman" w:hAnsi="Times New Roman" w:cs="Times New Roman"/>
          <w:sz w:val="28"/>
          <w:szCs w:val="28"/>
        </w:rPr>
      </w:pPr>
    </w:p>
    <w:p w:rsidR="00AA2731" w:rsidRPr="00A65838" w:rsidRDefault="00AA2731" w:rsidP="00A65838">
      <w:pPr>
        <w:pStyle w:val="a8"/>
        <w:ind w:firstLine="567"/>
        <w:rPr>
          <w:rFonts w:ascii="Times New Roman" w:hAnsi="Times New Roman" w:cs="Times New Roman"/>
          <w:sz w:val="28"/>
          <w:szCs w:val="28"/>
        </w:rPr>
      </w:pPr>
    </w:p>
    <w:p w:rsidR="00AA2731" w:rsidRPr="00A65838" w:rsidRDefault="00AA2731" w:rsidP="00A65838">
      <w:pPr>
        <w:pStyle w:val="a8"/>
        <w:ind w:firstLine="567"/>
        <w:rPr>
          <w:rFonts w:ascii="Times New Roman" w:hAnsi="Times New Roman" w:cs="Times New Roman"/>
          <w:sz w:val="28"/>
          <w:szCs w:val="28"/>
        </w:rPr>
      </w:pPr>
    </w:p>
    <w:p w:rsidR="00AA2731" w:rsidRPr="00A65838" w:rsidRDefault="00AA2731" w:rsidP="00A65838">
      <w:pPr>
        <w:pStyle w:val="a8"/>
        <w:ind w:firstLine="567"/>
        <w:rPr>
          <w:rFonts w:ascii="Times New Roman" w:hAnsi="Times New Roman" w:cs="Times New Roman"/>
          <w:sz w:val="28"/>
          <w:szCs w:val="28"/>
        </w:rPr>
      </w:pPr>
      <w:r w:rsidRPr="00A65838">
        <w:rPr>
          <w:rFonts w:ascii="Times New Roman" w:hAnsi="Times New Roman" w:cs="Times New Roman"/>
          <w:sz w:val="28"/>
          <w:szCs w:val="28"/>
        </w:rPr>
        <w:t>сл.</w:t>
      </w:r>
      <w:r w:rsidR="00A65838">
        <w:rPr>
          <w:rFonts w:ascii="Times New Roman" w:hAnsi="Times New Roman" w:cs="Times New Roman"/>
          <w:sz w:val="28"/>
          <w:szCs w:val="28"/>
        </w:rPr>
        <w:t xml:space="preserve"> Волошин</w:t>
      </w:r>
      <w:r w:rsidRPr="00A65838">
        <w:rPr>
          <w:rFonts w:ascii="Times New Roman" w:hAnsi="Times New Roman" w:cs="Times New Roman"/>
          <w:sz w:val="28"/>
          <w:szCs w:val="28"/>
        </w:rPr>
        <w:t>о</w:t>
      </w:r>
    </w:p>
    <w:p w:rsidR="00AA2731" w:rsidRPr="00A65838" w:rsidRDefault="00A65838" w:rsidP="00A65838">
      <w:pPr>
        <w:pStyle w:val="a8"/>
        <w:ind w:firstLine="567"/>
        <w:rPr>
          <w:rFonts w:ascii="Times New Roman" w:hAnsi="Times New Roman" w:cs="Times New Roman"/>
          <w:sz w:val="28"/>
          <w:szCs w:val="28"/>
        </w:rPr>
      </w:pPr>
      <w:r>
        <w:rPr>
          <w:rFonts w:ascii="Times New Roman" w:hAnsi="Times New Roman" w:cs="Times New Roman"/>
          <w:sz w:val="28"/>
          <w:szCs w:val="28"/>
        </w:rPr>
        <w:t>26 ноября</w:t>
      </w:r>
      <w:r w:rsidR="00AA2731" w:rsidRPr="00A65838">
        <w:rPr>
          <w:rFonts w:ascii="Times New Roman" w:hAnsi="Times New Roman" w:cs="Times New Roman"/>
          <w:sz w:val="28"/>
          <w:szCs w:val="28"/>
        </w:rPr>
        <w:t xml:space="preserve"> 2018 года</w:t>
      </w:r>
    </w:p>
    <w:p w:rsidR="00AA2731" w:rsidRPr="00A65838" w:rsidRDefault="00AA2731" w:rsidP="00A65838">
      <w:pPr>
        <w:pStyle w:val="a8"/>
        <w:ind w:firstLine="567"/>
        <w:rPr>
          <w:rFonts w:ascii="Times New Roman" w:hAnsi="Times New Roman" w:cs="Times New Roman"/>
          <w:sz w:val="28"/>
          <w:szCs w:val="28"/>
        </w:rPr>
      </w:pPr>
      <w:r w:rsidRPr="00A65838">
        <w:rPr>
          <w:rFonts w:ascii="Times New Roman" w:hAnsi="Times New Roman" w:cs="Times New Roman"/>
          <w:sz w:val="28"/>
          <w:szCs w:val="28"/>
        </w:rPr>
        <w:t xml:space="preserve">№ </w:t>
      </w:r>
      <w:r w:rsidR="00A65838">
        <w:rPr>
          <w:rFonts w:ascii="Times New Roman" w:hAnsi="Times New Roman" w:cs="Times New Roman"/>
          <w:sz w:val="28"/>
          <w:szCs w:val="28"/>
        </w:rPr>
        <w:t>98</w:t>
      </w:r>
    </w:p>
    <w:p w:rsidR="00AA2731" w:rsidRPr="00A65838" w:rsidRDefault="00AA2731" w:rsidP="00A65838">
      <w:pPr>
        <w:pStyle w:val="a8"/>
        <w:spacing w:before="240"/>
        <w:ind w:firstLine="567"/>
        <w:jc w:val="both"/>
        <w:rPr>
          <w:rFonts w:ascii="Times New Roman" w:hAnsi="Times New Roman" w:cs="Times New Roman"/>
          <w:sz w:val="28"/>
          <w:szCs w:val="28"/>
        </w:rPr>
      </w:pPr>
    </w:p>
    <w:p w:rsidR="004828ED" w:rsidRPr="00A65838" w:rsidRDefault="00490F11" w:rsidP="00A65838">
      <w:pPr>
        <w:pStyle w:val="a8"/>
        <w:spacing w:before="240"/>
        <w:ind w:firstLine="567"/>
        <w:jc w:val="both"/>
        <w:rPr>
          <w:rFonts w:ascii="Times New Roman" w:hAnsi="Times New Roman" w:cs="Times New Roman"/>
          <w:kern w:val="1"/>
          <w:sz w:val="28"/>
          <w:szCs w:val="28"/>
          <w:lang w:eastAsia="hi-IN" w:bidi="hi-IN"/>
        </w:rPr>
      </w:pPr>
      <w:r w:rsidRPr="00A65838">
        <w:rPr>
          <w:rFonts w:ascii="Times New Roman" w:hAnsi="Times New Roman" w:cs="Times New Roman"/>
          <w:sz w:val="28"/>
          <w:szCs w:val="28"/>
        </w:rPr>
        <w:tab/>
      </w: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Pr="00A65838" w:rsidRDefault="00BF0E79" w:rsidP="00A65838">
      <w:pPr>
        <w:pStyle w:val="ConsPlusNormal"/>
        <w:ind w:left="1980" w:firstLine="567"/>
        <w:jc w:val="right"/>
        <w:rPr>
          <w:rFonts w:ascii="Times New Roman" w:hAnsi="Times New Roman"/>
          <w:bCs/>
          <w:sz w:val="28"/>
          <w:szCs w:val="28"/>
        </w:rPr>
      </w:pPr>
    </w:p>
    <w:p w:rsidR="00BF0E79" w:rsidRDefault="00BF0E79" w:rsidP="00A65838">
      <w:pPr>
        <w:pStyle w:val="ConsPlusNormal"/>
        <w:ind w:left="1980" w:firstLine="567"/>
        <w:jc w:val="right"/>
        <w:rPr>
          <w:rFonts w:ascii="Times New Roman" w:hAnsi="Times New Roman"/>
          <w:bCs/>
          <w:sz w:val="28"/>
          <w:szCs w:val="28"/>
        </w:rPr>
      </w:pPr>
    </w:p>
    <w:p w:rsidR="00A65838" w:rsidRDefault="00A65838" w:rsidP="00A65838">
      <w:pPr>
        <w:pStyle w:val="ConsPlusNormal"/>
        <w:ind w:left="1980" w:firstLine="567"/>
        <w:jc w:val="right"/>
        <w:rPr>
          <w:rFonts w:ascii="Times New Roman" w:hAnsi="Times New Roman"/>
          <w:bCs/>
          <w:sz w:val="28"/>
          <w:szCs w:val="28"/>
        </w:rPr>
      </w:pPr>
    </w:p>
    <w:p w:rsidR="00A65838" w:rsidRDefault="00A65838" w:rsidP="00A65838">
      <w:pPr>
        <w:pStyle w:val="ConsPlusNormal"/>
        <w:ind w:left="1980" w:firstLine="567"/>
        <w:jc w:val="right"/>
        <w:rPr>
          <w:rFonts w:ascii="Times New Roman" w:hAnsi="Times New Roman"/>
          <w:bCs/>
          <w:sz w:val="28"/>
          <w:szCs w:val="28"/>
        </w:rPr>
      </w:pPr>
    </w:p>
    <w:p w:rsidR="00A65838" w:rsidRDefault="00A65838" w:rsidP="00A65838">
      <w:pPr>
        <w:pStyle w:val="ConsPlusNormal"/>
        <w:ind w:left="1980" w:firstLine="567"/>
        <w:jc w:val="right"/>
        <w:rPr>
          <w:rFonts w:ascii="Times New Roman" w:hAnsi="Times New Roman"/>
          <w:bCs/>
          <w:sz w:val="28"/>
          <w:szCs w:val="28"/>
        </w:rPr>
      </w:pPr>
    </w:p>
    <w:p w:rsidR="00A65838" w:rsidRDefault="00A65838" w:rsidP="00A65838">
      <w:pPr>
        <w:pStyle w:val="ConsPlusNormal"/>
        <w:ind w:left="1980" w:firstLine="567"/>
        <w:jc w:val="right"/>
        <w:rPr>
          <w:rFonts w:ascii="Times New Roman" w:hAnsi="Times New Roman"/>
          <w:bCs/>
          <w:sz w:val="28"/>
          <w:szCs w:val="28"/>
        </w:rPr>
      </w:pPr>
    </w:p>
    <w:p w:rsidR="00A65838" w:rsidRDefault="00A65838" w:rsidP="00A65838">
      <w:pPr>
        <w:pStyle w:val="ConsPlusNormal"/>
        <w:ind w:left="1980" w:firstLine="567"/>
        <w:jc w:val="right"/>
        <w:rPr>
          <w:rFonts w:ascii="Times New Roman" w:hAnsi="Times New Roman"/>
          <w:bCs/>
          <w:sz w:val="28"/>
          <w:szCs w:val="28"/>
        </w:rPr>
      </w:pPr>
    </w:p>
    <w:p w:rsidR="00A65838" w:rsidRPr="00A65838" w:rsidRDefault="00A65838" w:rsidP="00A65838">
      <w:pPr>
        <w:pStyle w:val="ConsPlusNormal"/>
        <w:ind w:left="1980" w:firstLine="567"/>
        <w:jc w:val="right"/>
        <w:rPr>
          <w:rFonts w:ascii="Times New Roman" w:hAnsi="Times New Roman"/>
          <w:bCs/>
          <w:sz w:val="28"/>
          <w:szCs w:val="28"/>
        </w:rPr>
      </w:pPr>
    </w:p>
    <w:p w:rsidR="00D76B62" w:rsidRPr="00A65838" w:rsidRDefault="00D76B62" w:rsidP="00A65838">
      <w:pPr>
        <w:pStyle w:val="ConsPlusNormal"/>
        <w:ind w:firstLine="0"/>
        <w:jc w:val="right"/>
        <w:rPr>
          <w:rFonts w:ascii="Times New Roman" w:hAnsi="Times New Roman"/>
          <w:bCs/>
          <w:sz w:val="28"/>
          <w:szCs w:val="28"/>
        </w:rPr>
      </w:pPr>
      <w:r w:rsidRPr="00A65838">
        <w:rPr>
          <w:rFonts w:ascii="Times New Roman" w:hAnsi="Times New Roman"/>
          <w:bCs/>
          <w:sz w:val="28"/>
          <w:szCs w:val="28"/>
        </w:rPr>
        <w:lastRenderedPageBreak/>
        <w:t>Приложение</w:t>
      </w:r>
    </w:p>
    <w:p w:rsidR="00D76B62" w:rsidRPr="00A65838" w:rsidRDefault="00D76B62" w:rsidP="00A65838">
      <w:pPr>
        <w:pStyle w:val="ConsPlusNormal"/>
        <w:ind w:firstLine="0"/>
        <w:jc w:val="right"/>
        <w:rPr>
          <w:rFonts w:ascii="Times New Roman" w:hAnsi="Times New Roman"/>
          <w:bCs/>
          <w:sz w:val="28"/>
          <w:szCs w:val="28"/>
        </w:rPr>
      </w:pPr>
      <w:r w:rsidRPr="00A65838">
        <w:rPr>
          <w:rFonts w:ascii="Times New Roman" w:hAnsi="Times New Roman"/>
          <w:bCs/>
          <w:sz w:val="28"/>
          <w:szCs w:val="28"/>
        </w:rPr>
        <w:t xml:space="preserve">  </w:t>
      </w:r>
      <w:r w:rsidR="00A65838">
        <w:rPr>
          <w:rFonts w:ascii="Times New Roman" w:hAnsi="Times New Roman"/>
          <w:bCs/>
          <w:sz w:val="28"/>
          <w:szCs w:val="28"/>
        </w:rPr>
        <w:t xml:space="preserve">             к решению Собрания </w:t>
      </w:r>
      <w:r w:rsidRPr="00A65838">
        <w:rPr>
          <w:rFonts w:ascii="Times New Roman" w:hAnsi="Times New Roman"/>
          <w:bCs/>
          <w:sz w:val="28"/>
          <w:szCs w:val="28"/>
        </w:rPr>
        <w:t>депутатов</w:t>
      </w:r>
    </w:p>
    <w:p w:rsidR="00D76B62" w:rsidRPr="00A65838" w:rsidRDefault="00A65838" w:rsidP="00A65838">
      <w:pPr>
        <w:pStyle w:val="ConsPlusNormal"/>
        <w:ind w:firstLine="0"/>
        <w:jc w:val="right"/>
        <w:rPr>
          <w:rFonts w:ascii="Times New Roman" w:hAnsi="Times New Roman"/>
          <w:bCs/>
          <w:sz w:val="28"/>
          <w:szCs w:val="28"/>
        </w:rPr>
      </w:pPr>
      <w:r>
        <w:rPr>
          <w:rFonts w:ascii="Times New Roman" w:hAnsi="Times New Roman"/>
          <w:bCs/>
          <w:sz w:val="28"/>
          <w:szCs w:val="28"/>
        </w:rPr>
        <w:t>Волошин</w:t>
      </w:r>
      <w:r w:rsidR="00AA2731" w:rsidRPr="00A65838">
        <w:rPr>
          <w:rFonts w:ascii="Times New Roman" w:hAnsi="Times New Roman"/>
          <w:bCs/>
          <w:sz w:val="28"/>
          <w:szCs w:val="28"/>
        </w:rPr>
        <w:t>ского</w:t>
      </w:r>
      <w:r w:rsidR="00D76B62" w:rsidRPr="00A65838">
        <w:rPr>
          <w:rFonts w:ascii="Times New Roman" w:hAnsi="Times New Roman"/>
          <w:bCs/>
          <w:sz w:val="28"/>
          <w:szCs w:val="28"/>
        </w:rPr>
        <w:t xml:space="preserve"> сельского поселения                                                                                       </w:t>
      </w:r>
    </w:p>
    <w:p w:rsidR="00D76B62" w:rsidRPr="00A65838" w:rsidRDefault="00D76B62" w:rsidP="00A65838">
      <w:pPr>
        <w:pStyle w:val="ConsPlusNormal"/>
        <w:ind w:firstLine="0"/>
        <w:jc w:val="right"/>
        <w:rPr>
          <w:rFonts w:ascii="Times New Roman" w:hAnsi="Times New Roman"/>
          <w:bCs/>
          <w:sz w:val="28"/>
          <w:szCs w:val="28"/>
        </w:rPr>
      </w:pPr>
      <w:r w:rsidRPr="00A65838">
        <w:rPr>
          <w:rFonts w:ascii="Times New Roman" w:hAnsi="Times New Roman"/>
          <w:bCs/>
          <w:sz w:val="28"/>
          <w:szCs w:val="28"/>
        </w:rPr>
        <w:t xml:space="preserve">                      от </w:t>
      </w:r>
      <w:r w:rsidR="00A65838">
        <w:rPr>
          <w:rFonts w:ascii="Times New Roman" w:hAnsi="Times New Roman"/>
          <w:bCs/>
          <w:sz w:val="28"/>
          <w:szCs w:val="28"/>
        </w:rPr>
        <w:t>26.11.2018</w:t>
      </w:r>
      <w:r w:rsidRPr="00A65838">
        <w:rPr>
          <w:rFonts w:ascii="Times New Roman" w:hAnsi="Times New Roman"/>
          <w:bCs/>
          <w:sz w:val="28"/>
          <w:szCs w:val="28"/>
        </w:rPr>
        <w:t xml:space="preserve"> № </w:t>
      </w:r>
      <w:r w:rsidR="00A65838">
        <w:rPr>
          <w:rFonts w:ascii="Times New Roman" w:hAnsi="Times New Roman"/>
          <w:bCs/>
          <w:sz w:val="28"/>
          <w:szCs w:val="28"/>
        </w:rPr>
        <w:t>98</w:t>
      </w:r>
    </w:p>
    <w:p w:rsidR="00F622B1" w:rsidRPr="00A65838" w:rsidRDefault="00F622B1" w:rsidP="00A65838">
      <w:pPr>
        <w:suppressAutoHyphens/>
        <w:spacing w:after="0" w:line="240" w:lineRule="auto"/>
        <w:ind w:firstLine="567"/>
        <w:jc w:val="right"/>
        <w:rPr>
          <w:rFonts w:ascii="Times New Roman" w:hAnsi="Times New Roman" w:cs="Times New Roman"/>
          <w:color w:val="000000"/>
          <w:sz w:val="28"/>
          <w:szCs w:val="28"/>
        </w:rPr>
      </w:pPr>
    </w:p>
    <w:p w:rsidR="00F622B1" w:rsidRPr="00A65838" w:rsidRDefault="00F622B1" w:rsidP="00A65838">
      <w:pPr>
        <w:pStyle w:val="a8"/>
        <w:ind w:firstLine="567"/>
        <w:jc w:val="center"/>
        <w:rPr>
          <w:rFonts w:ascii="Times New Roman" w:hAnsi="Times New Roman" w:cs="Times New Roman"/>
          <w:b/>
          <w:sz w:val="28"/>
          <w:szCs w:val="28"/>
        </w:rPr>
      </w:pPr>
      <w:r w:rsidRPr="00A65838">
        <w:rPr>
          <w:rFonts w:ascii="Times New Roman" w:hAnsi="Times New Roman" w:cs="Times New Roman"/>
          <w:b/>
          <w:sz w:val="28"/>
          <w:szCs w:val="28"/>
        </w:rPr>
        <w:t>Соглашение №_</w:t>
      </w:r>
      <w:r w:rsidR="00AA2731" w:rsidRPr="00A65838">
        <w:rPr>
          <w:rFonts w:ascii="Times New Roman" w:hAnsi="Times New Roman" w:cs="Times New Roman"/>
          <w:b/>
          <w:sz w:val="28"/>
          <w:szCs w:val="28"/>
        </w:rPr>
        <w:t>_</w:t>
      </w:r>
      <w:r w:rsidRPr="00A65838">
        <w:rPr>
          <w:rFonts w:ascii="Times New Roman" w:hAnsi="Times New Roman" w:cs="Times New Roman"/>
          <w:b/>
          <w:sz w:val="28"/>
          <w:szCs w:val="28"/>
        </w:rPr>
        <w:t>_</w:t>
      </w:r>
    </w:p>
    <w:p w:rsidR="008B3654" w:rsidRPr="00A65838" w:rsidRDefault="008B3654"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 xml:space="preserve">о передаче части полномочий Администрации </w:t>
      </w:r>
      <w:r w:rsidR="00A65838">
        <w:rPr>
          <w:rFonts w:ascii="Times New Roman" w:hAnsi="Times New Roman" w:cs="Times New Roman"/>
          <w:b/>
          <w:sz w:val="28"/>
          <w:szCs w:val="28"/>
        </w:rPr>
        <w:t xml:space="preserve">Волошинского </w:t>
      </w:r>
      <w:r w:rsidRPr="00A65838">
        <w:rPr>
          <w:rFonts w:ascii="Times New Roman" w:hAnsi="Times New Roman" w:cs="Times New Roman"/>
          <w:b/>
          <w:sz w:val="28"/>
          <w:szCs w:val="28"/>
        </w:rPr>
        <w:t xml:space="preserve">сельского поселения Администрации Миллеровского района </w:t>
      </w:r>
    </w:p>
    <w:p w:rsidR="008B3654" w:rsidRPr="00A65838" w:rsidRDefault="008B3654" w:rsidP="00A65838">
      <w:pPr>
        <w:spacing w:after="0" w:line="240" w:lineRule="auto"/>
        <w:ind w:firstLine="567"/>
        <w:jc w:val="center"/>
        <w:rPr>
          <w:rFonts w:ascii="Times New Roman" w:hAnsi="Times New Roman" w:cs="Times New Roman"/>
          <w:b/>
          <w:sz w:val="28"/>
          <w:szCs w:val="28"/>
        </w:rPr>
      </w:pPr>
    </w:p>
    <w:p w:rsidR="0040034D" w:rsidRPr="00A65838" w:rsidRDefault="00A65838" w:rsidP="00A6583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 Миллерово </w:t>
      </w:r>
      <w:r>
        <w:rPr>
          <w:rFonts w:ascii="Times New Roman" w:hAnsi="Times New Roman" w:cs="Times New Roman"/>
          <w:sz w:val="28"/>
          <w:szCs w:val="28"/>
        </w:rPr>
        <w:tab/>
      </w:r>
      <w:r>
        <w:rPr>
          <w:rFonts w:ascii="Times New Roman" w:hAnsi="Times New Roman" w:cs="Times New Roman"/>
          <w:sz w:val="28"/>
          <w:szCs w:val="28"/>
        </w:rPr>
        <w:tab/>
      </w:r>
      <w:r w:rsidR="008B3654" w:rsidRPr="00A65838">
        <w:rPr>
          <w:rFonts w:ascii="Times New Roman" w:hAnsi="Times New Roman" w:cs="Times New Roman"/>
          <w:sz w:val="28"/>
          <w:szCs w:val="28"/>
        </w:rPr>
        <w:t xml:space="preserve">            </w:t>
      </w:r>
      <w:r>
        <w:rPr>
          <w:rFonts w:ascii="Times New Roman" w:hAnsi="Times New Roman" w:cs="Times New Roman"/>
          <w:sz w:val="28"/>
          <w:szCs w:val="28"/>
        </w:rPr>
        <w:t xml:space="preserve">             </w:t>
      </w:r>
      <w:r w:rsidR="008B3654" w:rsidRPr="00A65838">
        <w:rPr>
          <w:rFonts w:ascii="Times New Roman" w:hAnsi="Times New Roman" w:cs="Times New Roman"/>
          <w:sz w:val="28"/>
          <w:szCs w:val="28"/>
        </w:rPr>
        <w:t xml:space="preserve">      </w:t>
      </w:r>
      <w:r w:rsidR="0040034D" w:rsidRPr="00A65838">
        <w:rPr>
          <w:rFonts w:ascii="Times New Roman" w:hAnsi="Times New Roman" w:cs="Times New Roman"/>
          <w:sz w:val="28"/>
          <w:szCs w:val="28"/>
        </w:rPr>
        <w:t xml:space="preserve">    </w:t>
      </w:r>
      <w:r w:rsidR="008B3654" w:rsidRPr="00A65838">
        <w:rPr>
          <w:rFonts w:ascii="Times New Roman" w:hAnsi="Times New Roman" w:cs="Times New Roman"/>
          <w:sz w:val="28"/>
          <w:szCs w:val="28"/>
        </w:rPr>
        <w:t xml:space="preserve"> «___» _____________ 2018г.</w:t>
      </w:r>
    </w:p>
    <w:p w:rsidR="008B3654" w:rsidRPr="00A65838" w:rsidRDefault="008B3654" w:rsidP="00A65838">
      <w:pPr>
        <w:spacing w:after="0" w:line="240" w:lineRule="auto"/>
        <w:ind w:firstLine="567"/>
        <w:jc w:val="both"/>
        <w:rPr>
          <w:rFonts w:ascii="Times New Roman" w:hAnsi="Times New Roman" w:cs="Times New Roman"/>
          <w:sz w:val="28"/>
          <w:szCs w:val="28"/>
        </w:rPr>
      </w:pPr>
      <w:proofErr w:type="gramStart"/>
      <w:r w:rsidRPr="00A65838">
        <w:rPr>
          <w:rFonts w:ascii="Times New Roman" w:hAnsi="Times New Roman" w:cs="Times New Roman"/>
          <w:sz w:val="28"/>
          <w:szCs w:val="28"/>
        </w:rPr>
        <w:t xml:space="preserve">Администрация </w:t>
      </w:r>
      <w:r w:rsidR="00A65838">
        <w:rPr>
          <w:rFonts w:ascii="Times New Roman" w:hAnsi="Times New Roman" w:cs="Times New Roman"/>
          <w:sz w:val="28"/>
          <w:szCs w:val="28"/>
        </w:rPr>
        <w:t xml:space="preserve">Волошинского </w:t>
      </w:r>
      <w:r w:rsidRPr="00A65838">
        <w:rPr>
          <w:rFonts w:ascii="Times New Roman" w:hAnsi="Times New Roman" w:cs="Times New Roman"/>
          <w:sz w:val="28"/>
          <w:szCs w:val="28"/>
        </w:rPr>
        <w:t xml:space="preserve">сельского поселения, именуемая в дальнейшем «Администрация поселения», в лице главы </w:t>
      </w:r>
      <w:r w:rsidR="00152866" w:rsidRPr="00A65838">
        <w:rPr>
          <w:rFonts w:ascii="Times New Roman" w:hAnsi="Times New Roman" w:cs="Times New Roman"/>
          <w:sz w:val="28"/>
          <w:szCs w:val="28"/>
        </w:rPr>
        <w:t>А</w:t>
      </w:r>
      <w:r w:rsidRPr="00A65838">
        <w:rPr>
          <w:rFonts w:ascii="Times New Roman" w:hAnsi="Times New Roman" w:cs="Times New Roman"/>
          <w:sz w:val="28"/>
          <w:szCs w:val="28"/>
        </w:rPr>
        <w:t xml:space="preserve">дминистрации </w:t>
      </w:r>
      <w:r w:rsidR="00A65838">
        <w:rPr>
          <w:rFonts w:ascii="Times New Roman" w:hAnsi="Times New Roman" w:cs="Times New Roman"/>
          <w:sz w:val="28"/>
          <w:szCs w:val="28"/>
        </w:rPr>
        <w:t xml:space="preserve">Волошинского </w:t>
      </w:r>
      <w:r w:rsidRPr="00A65838">
        <w:rPr>
          <w:rFonts w:ascii="Times New Roman" w:hAnsi="Times New Roman" w:cs="Times New Roman"/>
          <w:sz w:val="28"/>
          <w:szCs w:val="28"/>
        </w:rPr>
        <w:t xml:space="preserve">сельского поселения </w:t>
      </w:r>
      <w:r w:rsidR="00A65838">
        <w:rPr>
          <w:rFonts w:ascii="Times New Roman" w:hAnsi="Times New Roman" w:cs="Times New Roman"/>
          <w:sz w:val="28"/>
          <w:szCs w:val="28"/>
        </w:rPr>
        <w:t>Бондаренко Андрея Ивановича</w:t>
      </w:r>
      <w:r w:rsidRPr="00A65838">
        <w:rPr>
          <w:rFonts w:ascii="Times New Roman" w:hAnsi="Times New Roman" w:cs="Times New Roman"/>
          <w:sz w:val="28"/>
          <w:szCs w:val="28"/>
        </w:rPr>
        <w:t>, де</w:t>
      </w:r>
      <w:r w:rsidR="00152866" w:rsidRPr="00A65838">
        <w:rPr>
          <w:rFonts w:ascii="Times New Roman" w:hAnsi="Times New Roman" w:cs="Times New Roman"/>
          <w:sz w:val="28"/>
          <w:szCs w:val="28"/>
        </w:rPr>
        <w:t xml:space="preserve">йствующего на основании Устава </w:t>
      </w:r>
      <w:r w:rsidRPr="00A65838">
        <w:rPr>
          <w:rFonts w:ascii="Times New Roman" w:hAnsi="Times New Roman" w:cs="Times New Roman"/>
          <w:sz w:val="28"/>
          <w:szCs w:val="28"/>
        </w:rPr>
        <w:t>муниципального образования «</w:t>
      </w:r>
      <w:proofErr w:type="spellStart"/>
      <w:r w:rsidR="00A65838">
        <w:rPr>
          <w:rFonts w:ascii="Times New Roman" w:hAnsi="Times New Roman" w:cs="Times New Roman"/>
          <w:sz w:val="28"/>
          <w:szCs w:val="28"/>
        </w:rPr>
        <w:t>Волошинское</w:t>
      </w:r>
      <w:proofErr w:type="spellEnd"/>
      <w:r w:rsidR="00A65838">
        <w:rPr>
          <w:rFonts w:ascii="Times New Roman" w:hAnsi="Times New Roman" w:cs="Times New Roman"/>
          <w:sz w:val="28"/>
          <w:szCs w:val="28"/>
        </w:rPr>
        <w:t xml:space="preserve"> </w:t>
      </w:r>
      <w:r w:rsidRPr="00A65838">
        <w:rPr>
          <w:rFonts w:ascii="Times New Roman" w:hAnsi="Times New Roman" w:cs="Times New Roman"/>
          <w:sz w:val="28"/>
          <w:szCs w:val="28"/>
        </w:rPr>
        <w:t>сельское поселение», с одной стороны, и Администрация Миллеровского района, именуемая в дальнейшем «Администрация района», в лице Главы Миллеровского района Макаренко Владимира Сергеевича, действующего на основании Устава муниципального образования «Миллеровский район», с другой стороны, руководствуясь</w:t>
      </w:r>
      <w:proofErr w:type="gramEnd"/>
      <w:r w:rsidRPr="00A65838">
        <w:rPr>
          <w:rFonts w:ascii="Times New Roman" w:hAnsi="Times New Roman" w:cs="Times New Roman"/>
          <w:sz w:val="28"/>
          <w:szCs w:val="28"/>
        </w:rPr>
        <w:t xml:space="preserve"> Федеральным законом от 6 октября 2003 года № 131-ФЗ «Об общих принципах организации местного самоуправления в Российской Федерации», заключили настоящее Соглашение о нижеследующем: </w:t>
      </w:r>
    </w:p>
    <w:p w:rsidR="00F744D7" w:rsidRPr="00A65838" w:rsidRDefault="008B3654" w:rsidP="00A65838">
      <w:pPr>
        <w:spacing w:before="240"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1.Предмет соглашения</w:t>
      </w:r>
    </w:p>
    <w:p w:rsidR="008B3654" w:rsidRPr="00A65838" w:rsidRDefault="00F744D7" w:rsidP="00A65838">
      <w:pPr>
        <w:spacing w:before="240" w:after="0" w:line="240" w:lineRule="auto"/>
        <w:ind w:firstLine="567"/>
        <w:jc w:val="both"/>
        <w:rPr>
          <w:rFonts w:ascii="Times New Roman" w:hAnsi="Times New Roman" w:cs="Times New Roman"/>
          <w:b/>
          <w:sz w:val="28"/>
          <w:szCs w:val="28"/>
        </w:rPr>
      </w:pPr>
      <w:r w:rsidRPr="00A65838">
        <w:rPr>
          <w:rFonts w:ascii="Times New Roman" w:hAnsi="Times New Roman" w:cs="Times New Roman"/>
          <w:sz w:val="28"/>
          <w:szCs w:val="28"/>
        </w:rPr>
        <w:t xml:space="preserve">1.1. </w:t>
      </w:r>
      <w:r w:rsidR="008B3654" w:rsidRPr="00A65838">
        <w:rPr>
          <w:rFonts w:ascii="Times New Roman" w:hAnsi="Times New Roman" w:cs="Times New Roman"/>
          <w:sz w:val="28"/>
          <w:szCs w:val="28"/>
        </w:rPr>
        <w:t>Администрация поселения передает, а Администрация района принимает и осуществляет ч</w:t>
      </w:r>
      <w:r w:rsidRPr="00A65838">
        <w:rPr>
          <w:rFonts w:ascii="Times New Roman" w:hAnsi="Times New Roman" w:cs="Times New Roman"/>
          <w:sz w:val="28"/>
          <w:szCs w:val="28"/>
        </w:rPr>
        <w:t xml:space="preserve">асть полномочий, перечисленных </w:t>
      </w:r>
      <w:r w:rsidR="008B3654" w:rsidRPr="00A65838">
        <w:rPr>
          <w:rFonts w:ascii="Times New Roman" w:hAnsi="Times New Roman" w:cs="Times New Roman"/>
          <w:sz w:val="28"/>
          <w:szCs w:val="28"/>
        </w:rPr>
        <w:t xml:space="preserve">в пункте 2.1. настоящего Соглашения по вопросу местного значения: по обеспечению условий для развития на территории </w:t>
      </w:r>
      <w:r w:rsidR="00343129" w:rsidRPr="00A65838">
        <w:rPr>
          <w:rFonts w:ascii="Times New Roman" w:hAnsi="Times New Roman" w:cs="Times New Roman"/>
          <w:sz w:val="28"/>
          <w:szCs w:val="28"/>
        </w:rPr>
        <w:t>п</w:t>
      </w:r>
      <w:r w:rsidR="008B3654" w:rsidRPr="00A65838">
        <w:rPr>
          <w:rFonts w:ascii="Times New Roman" w:hAnsi="Times New Roman" w:cs="Times New Roman"/>
          <w:sz w:val="28"/>
          <w:szCs w:val="28"/>
        </w:rPr>
        <w:t xml:space="preserve">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8B3654" w:rsidRPr="00A65838" w:rsidRDefault="008B3654" w:rsidP="00A65838">
      <w:pPr>
        <w:spacing w:before="240"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1.2.</w:t>
      </w:r>
      <w:r w:rsidR="00F744D7" w:rsidRPr="00A65838">
        <w:rPr>
          <w:rFonts w:ascii="Times New Roman" w:hAnsi="Times New Roman" w:cs="Times New Roman"/>
          <w:sz w:val="28"/>
          <w:szCs w:val="28"/>
        </w:rPr>
        <w:t xml:space="preserve"> </w:t>
      </w:r>
      <w:r w:rsidRPr="00A65838">
        <w:rPr>
          <w:rFonts w:ascii="Times New Roman" w:hAnsi="Times New Roman" w:cs="Times New Roman"/>
          <w:sz w:val="28"/>
          <w:szCs w:val="28"/>
        </w:rPr>
        <w:t xml:space="preserve">Передача полномочий производится в интересах социально-экономического развития </w:t>
      </w:r>
      <w:r w:rsidR="00CC3F53">
        <w:rPr>
          <w:rFonts w:ascii="Times New Roman" w:hAnsi="Times New Roman" w:cs="Times New Roman"/>
          <w:sz w:val="28"/>
          <w:szCs w:val="28"/>
        </w:rPr>
        <w:t>Волошинского</w:t>
      </w:r>
      <w:r w:rsidR="00D25A36" w:rsidRPr="00A65838">
        <w:rPr>
          <w:rFonts w:ascii="Times New Roman" w:hAnsi="Times New Roman" w:cs="Times New Roman"/>
          <w:sz w:val="28"/>
          <w:szCs w:val="28"/>
        </w:rPr>
        <w:t xml:space="preserve"> </w:t>
      </w:r>
      <w:r w:rsidRPr="00A65838">
        <w:rPr>
          <w:rFonts w:ascii="Times New Roman" w:hAnsi="Times New Roman" w:cs="Times New Roman"/>
          <w:sz w:val="28"/>
          <w:szCs w:val="28"/>
        </w:rPr>
        <w:t>сельского поселения (далее «Поселение») и с учетом возможности эффективного их осуществления Администрацией района.</w:t>
      </w:r>
    </w:p>
    <w:p w:rsidR="008B3654" w:rsidRPr="00A65838" w:rsidRDefault="008B3654" w:rsidP="00A65838">
      <w:pPr>
        <w:spacing w:before="240"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2.Перечень полномочий, подлежащих передаче</w:t>
      </w:r>
    </w:p>
    <w:p w:rsidR="00CC3F53"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2.1.</w:t>
      </w:r>
      <w:r w:rsidR="00FC65F5" w:rsidRPr="00A65838">
        <w:rPr>
          <w:rFonts w:ascii="Times New Roman" w:hAnsi="Times New Roman" w:cs="Times New Roman"/>
          <w:sz w:val="28"/>
          <w:szCs w:val="28"/>
        </w:rPr>
        <w:t xml:space="preserve"> </w:t>
      </w:r>
      <w:r w:rsidRPr="00A65838">
        <w:rPr>
          <w:rFonts w:ascii="Times New Roman" w:hAnsi="Times New Roman" w:cs="Times New Roman"/>
          <w:sz w:val="28"/>
          <w:szCs w:val="28"/>
        </w:rPr>
        <w:t xml:space="preserve">Администрация поселения передает, а Администрация района принимает на себя осуществление полномочий </w:t>
      </w:r>
      <w:proofErr w:type="gramStart"/>
      <w:r w:rsidRPr="00A65838">
        <w:rPr>
          <w:rFonts w:ascii="Times New Roman" w:hAnsi="Times New Roman" w:cs="Times New Roman"/>
          <w:sz w:val="28"/>
          <w:szCs w:val="28"/>
        </w:rPr>
        <w:t>по</w:t>
      </w:r>
      <w:proofErr w:type="gramEnd"/>
      <w:r w:rsidRPr="00A65838">
        <w:rPr>
          <w:rFonts w:ascii="Times New Roman" w:hAnsi="Times New Roman" w:cs="Times New Roman"/>
          <w:sz w:val="28"/>
          <w:szCs w:val="28"/>
        </w:rPr>
        <w:t>:</w:t>
      </w:r>
    </w:p>
    <w:p w:rsidR="00CC3F53"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2.1.1. 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C3F53" w:rsidRDefault="00FC65F5"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 xml:space="preserve">- </w:t>
      </w:r>
      <w:r w:rsidR="008B3654" w:rsidRPr="00A65838">
        <w:rPr>
          <w:rFonts w:ascii="Times New Roman" w:hAnsi="Times New Roman" w:cs="Times New Roman"/>
          <w:sz w:val="28"/>
          <w:szCs w:val="28"/>
        </w:rPr>
        <w:t>формирование сборных команд по видам спорта;</w:t>
      </w:r>
    </w:p>
    <w:p w:rsidR="00CC3F53"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 популяризация физической культуры и спорта среди различных групп населения;</w:t>
      </w:r>
    </w:p>
    <w:p w:rsidR="00CC3F53"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lastRenderedPageBreak/>
        <w:t>- организация проведения муниципальных официальных физкультурных и спортивных мероприятий, а также организация физкультурно-спортивной работы по месту жительства граждан;</w:t>
      </w:r>
    </w:p>
    <w:p w:rsidR="00CC3F53"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 взаимодейств</w:t>
      </w:r>
      <w:r w:rsidR="00FC65F5" w:rsidRPr="00A65838">
        <w:rPr>
          <w:rFonts w:ascii="Times New Roman" w:hAnsi="Times New Roman" w:cs="Times New Roman"/>
          <w:sz w:val="28"/>
          <w:szCs w:val="28"/>
        </w:rPr>
        <w:t xml:space="preserve">ие с </w:t>
      </w:r>
      <w:proofErr w:type="spellStart"/>
      <w:r w:rsidR="00FC65F5" w:rsidRPr="00A65838">
        <w:rPr>
          <w:rFonts w:ascii="Times New Roman" w:hAnsi="Times New Roman" w:cs="Times New Roman"/>
          <w:sz w:val="28"/>
          <w:szCs w:val="28"/>
        </w:rPr>
        <w:t>физкультурн</w:t>
      </w:r>
      <w:proofErr w:type="gramStart"/>
      <w:r w:rsidR="00FC65F5" w:rsidRPr="00A65838">
        <w:rPr>
          <w:rFonts w:ascii="Times New Roman" w:hAnsi="Times New Roman" w:cs="Times New Roman"/>
          <w:sz w:val="28"/>
          <w:szCs w:val="28"/>
        </w:rPr>
        <w:t>о</w:t>
      </w:r>
      <w:proofErr w:type="spellEnd"/>
      <w:r w:rsidR="00FC65F5" w:rsidRPr="00A65838">
        <w:rPr>
          <w:rFonts w:ascii="Times New Roman" w:hAnsi="Times New Roman" w:cs="Times New Roman"/>
          <w:sz w:val="28"/>
          <w:szCs w:val="28"/>
        </w:rPr>
        <w:t>-</w:t>
      </w:r>
      <w:proofErr w:type="gramEnd"/>
      <w:r w:rsidR="00FC65F5" w:rsidRPr="00A65838">
        <w:rPr>
          <w:rFonts w:ascii="Times New Roman" w:hAnsi="Times New Roman" w:cs="Times New Roman"/>
          <w:sz w:val="28"/>
          <w:szCs w:val="28"/>
        </w:rPr>
        <w:t xml:space="preserve"> спортивными </w:t>
      </w:r>
      <w:r w:rsidRPr="00A65838">
        <w:rPr>
          <w:rFonts w:ascii="Times New Roman" w:hAnsi="Times New Roman" w:cs="Times New Roman"/>
          <w:sz w:val="28"/>
          <w:szCs w:val="28"/>
        </w:rPr>
        <w:t>объединениями по всем вопросам развития физической культуры и спорта.</w:t>
      </w:r>
    </w:p>
    <w:p w:rsidR="008B3654" w:rsidRPr="00A65838"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2.2. Для осуществления полномочий, указанных в пункте 2.1. настоящего Соглашения, Администрация района наделяется всеми необходимыми правами и обязанностями, в том числе по подготовке, подписанию д</w:t>
      </w:r>
      <w:r w:rsidR="00FC65F5" w:rsidRPr="00A65838">
        <w:rPr>
          <w:rFonts w:ascii="Times New Roman" w:hAnsi="Times New Roman" w:cs="Times New Roman"/>
          <w:sz w:val="28"/>
          <w:szCs w:val="28"/>
        </w:rPr>
        <w:t xml:space="preserve">окументов, опубликованию </w:t>
      </w:r>
      <w:r w:rsidRPr="00A65838">
        <w:rPr>
          <w:rFonts w:ascii="Times New Roman" w:hAnsi="Times New Roman" w:cs="Times New Roman"/>
          <w:sz w:val="28"/>
          <w:szCs w:val="28"/>
        </w:rPr>
        <w:t>правовых актов в случаях, предусмотренных действующим законодательств</w:t>
      </w:r>
      <w:r w:rsidR="00FC65F5" w:rsidRPr="00A65838">
        <w:rPr>
          <w:rFonts w:ascii="Times New Roman" w:hAnsi="Times New Roman" w:cs="Times New Roman"/>
          <w:sz w:val="28"/>
          <w:szCs w:val="28"/>
        </w:rPr>
        <w:t>ом, а также другой информации.</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2.3. Для осуществления полномочий, указанных в пункте 2.1. настоящего Соглашения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 xml:space="preserve">2.4. В целях реализации переданных полномочий, указанных в пункте 2.1 настоящего Соглашения, Администрация района имеет право использовать финансовые средства (иные межбюджетные трансферты) </w:t>
      </w:r>
      <w:proofErr w:type="gramStart"/>
      <w:r w:rsidRPr="00A65838">
        <w:rPr>
          <w:rFonts w:ascii="Times New Roman" w:hAnsi="Times New Roman" w:cs="Times New Roman"/>
          <w:sz w:val="28"/>
          <w:szCs w:val="28"/>
        </w:rPr>
        <w:t>на</w:t>
      </w:r>
      <w:proofErr w:type="gramEnd"/>
      <w:r w:rsidRPr="00A65838">
        <w:rPr>
          <w:rFonts w:ascii="Times New Roman" w:hAnsi="Times New Roman" w:cs="Times New Roman"/>
          <w:sz w:val="28"/>
          <w:szCs w:val="28"/>
        </w:rPr>
        <w:t>:</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 материально-техническое обеспечение и программное сопровождение мероприятий по осуществлению переданных полномочий;</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 финансирование расходов по содержанию штатных единиц, исполняющих переданные полномочия.</w:t>
      </w:r>
    </w:p>
    <w:p w:rsidR="008B3654" w:rsidRPr="00A65838" w:rsidRDefault="008B3654"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3.Права и обязанности сторон</w:t>
      </w:r>
    </w:p>
    <w:p w:rsidR="00CC3F53"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3.1.</w:t>
      </w:r>
      <w:r w:rsidR="00A955DE" w:rsidRPr="00A65838">
        <w:rPr>
          <w:rFonts w:ascii="Times New Roman" w:hAnsi="Times New Roman" w:cs="Times New Roman"/>
          <w:sz w:val="28"/>
          <w:szCs w:val="28"/>
        </w:rPr>
        <w:t xml:space="preserve"> </w:t>
      </w:r>
      <w:r w:rsidRPr="00A65838">
        <w:rPr>
          <w:rFonts w:ascii="Times New Roman" w:hAnsi="Times New Roman" w:cs="Times New Roman"/>
          <w:sz w:val="28"/>
          <w:szCs w:val="28"/>
        </w:rPr>
        <w:t>Администрация поселения имеет право:</w:t>
      </w:r>
    </w:p>
    <w:p w:rsidR="00CC3F53"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3.1.1.</w:t>
      </w:r>
      <w:r w:rsidR="00A955DE" w:rsidRPr="00A65838">
        <w:rPr>
          <w:rFonts w:ascii="Times New Roman" w:hAnsi="Times New Roman" w:cs="Times New Roman"/>
          <w:sz w:val="28"/>
          <w:szCs w:val="28"/>
        </w:rPr>
        <w:t xml:space="preserve"> </w:t>
      </w:r>
      <w:r w:rsidRPr="00A65838">
        <w:rPr>
          <w:rFonts w:ascii="Times New Roman" w:hAnsi="Times New Roman" w:cs="Times New Roman"/>
          <w:sz w:val="28"/>
          <w:szCs w:val="28"/>
        </w:rPr>
        <w:t>получать от Администрации района в порядке, установленном настоящим Соглашением, информацию об использовании финансовых средств (иных межбюджетных трансфертов);</w:t>
      </w:r>
    </w:p>
    <w:p w:rsidR="008B3654" w:rsidRPr="00A65838" w:rsidRDefault="008B3654" w:rsidP="00CC3F53">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3.1.2.</w:t>
      </w:r>
      <w:r w:rsidR="00A955DE" w:rsidRPr="00A65838">
        <w:rPr>
          <w:rFonts w:ascii="Times New Roman" w:hAnsi="Times New Roman" w:cs="Times New Roman"/>
          <w:sz w:val="28"/>
          <w:szCs w:val="28"/>
        </w:rPr>
        <w:t xml:space="preserve"> </w:t>
      </w:r>
      <w:r w:rsidRPr="00A65838">
        <w:rPr>
          <w:rFonts w:ascii="Times New Roman" w:hAnsi="Times New Roman" w:cs="Times New Roman"/>
          <w:sz w:val="28"/>
          <w:szCs w:val="28"/>
        </w:rPr>
        <w:t>требовать суммы возврата перечисленных иных межбюджетных трансфертов в случае их нецелевого использования Администрацией района;</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3.1.3.</w:t>
      </w:r>
      <w:r w:rsidR="00A955DE" w:rsidRPr="00A65838">
        <w:rPr>
          <w:rFonts w:ascii="Times New Roman" w:hAnsi="Times New Roman" w:cs="Times New Roman"/>
          <w:sz w:val="28"/>
          <w:szCs w:val="28"/>
        </w:rPr>
        <w:t xml:space="preserve"> </w:t>
      </w:r>
      <w:r w:rsidRPr="00A65838">
        <w:rPr>
          <w:rFonts w:ascii="Times New Roman" w:hAnsi="Times New Roman" w:cs="Times New Roman"/>
          <w:sz w:val="28"/>
          <w:szCs w:val="28"/>
        </w:rPr>
        <w:t>требовать суммы возврата перечисленных иных межбюджетных трансфертов в случае неисполнения Администрацией района полномочий, предусмотренных пунктом 2.1. настоящего Соглашения.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3.2. Администрация поселения обязана:</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3.2.1.</w:t>
      </w:r>
      <w:r w:rsidR="006147D3" w:rsidRPr="00A65838">
        <w:rPr>
          <w:rFonts w:ascii="Times New Roman" w:hAnsi="Times New Roman" w:cs="Times New Roman"/>
          <w:sz w:val="28"/>
          <w:szCs w:val="28"/>
        </w:rPr>
        <w:t xml:space="preserve"> </w:t>
      </w:r>
      <w:r w:rsidRPr="00A65838">
        <w:rPr>
          <w:rFonts w:ascii="Times New Roman" w:hAnsi="Times New Roman" w:cs="Times New Roman"/>
          <w:sz w:val="28"/>
          <w:szCs w:val="28"/>
        </w:rPr>
        <w:t>передать Администрации района  в порядке, установленном пунктом 4 настоящего Соглашения, иные межбюджетные трансферты на реализац</w:t>
      </w:r>
      <w:r w:rsidR="00A955DE" w:rsidRPr="00A65838">
        <w:rPr>
          <w:rFonts w:ascii="Times New Roman" w:hAnsi="Times New Roman" w:cs="Times New Roman"/>
          <w:sz w:val="28"/>
          <w:szCs w:val="28"/>
        </w:rPr>
        <w:t xml:space="preserve">ию полномочий, предусмотренных </w:t>
      </w:r>
      <w:r w:rsidRPr="00A65838">
        <w:rPr>
          <w:rFonts w:ascii="Times New Roman" w:hAnsi="Times New Roman" w:cs="Times New Roman"/>
          <w:sz w:val="28"/>
          <w:szCs w:val="28"/>
        </w:rPr>
        <w:t>пунктом 2.1. настоящего Соглашения;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3.2.2. предоставлять Администрации района документы</w:t>
      </w:r>
      <w:r w:rsidR="00A955DE" w:rsidRPr="00A65838">
        <w:rPr>
          <w:rFonts w:ascii="Times New Roman" w:hAnsi="Times New Roman" w:cs="Times New Roman"/>
          <w:sz w:val="28"/>
          <w:szCs w:val="28"/>
        </w:rPr>
        <w:t xml:space="preserve"> и информацию, необходимые для </w:t>
      </w:r>
      <w:r w:rsidRPr="00A65838">
        <w:rPr>
          <w:rFonts w:ascii="Times New Roman" w:hAnsi="Times New Roman" w:cs="Times New Roman"/>
          <w:sz w:val="28"/>
          <w:szCs w:val="28"/>
        </w:rPr>
        <w:t>осуществления полномочий, предусмотренных пунктом 2.1. настоящего Соглаше</w:t>
      </w:r>
      <w:r w:rsidR="00A955DE" w:rsidRPr="00A65838">
        <w:rPr>
          <w:rFonts w:ascii="Times New Roman" w:hAnsi="Times New Roman" w:cs="Times New Roman"/>
          <w:sz w:val="28"/>
          <w:szCs w:val="28"/>
        </w:rPr>
        <w:t xml:space="preserve">ния, оказывать иное содействие </w:t>
      </w:r>
      <w:r w:rsidRPr="00A65838">
        <w:rPr>
          <w:rFonts w:ascii="Times New Roman" w:hAnsi="Times New Roman" w:cs="Times New Roman"/>
          <w:sz w:val="28"/>
          <w:szCs w:val="28"/>
        </w:rPr>
        <w:t>Администрации района в осуществлении переданных ей полномочий;</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3.3.</w:t>
      </w:r>
      <w:r w:rsidR="006147D3" w:rsidRPr="00A65838">
        <w:rPr>
          <w:rFonts w:ascii="Times New Roman" w:hAnsi="Times New Roman" w:cs="Times New Roman"/>
          <w:sz w:val="28"/>
          <w:szCs w:val="28"/>
        </w:rPr>
        <w:t xml:space="preserve"> </w:t>
      </w:r>
      <w:r w:rsidRPr="00A65838">
        <w:rPr>
          <w:rFonts w:ascii="Times New Roman" w:hAnsi="Times New Roman" w:cs="Times New Roman"/>
          <w:sz w:val="28"/>
          <w:szCs w:val="28"/>
        </w:rPr>
        <w:t>Администрация района имеет право:</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3.3.1.</w:t>
      </w:r>
      <w:r w:rsidR="006147D3" w:rsidRPr="00A65838">
        <w:rPr>
          <w:rFonts w:ascii="Times New Roman" w:hAnsi="Times New Roman" w:cs="Times New Roman"/>
          <w:sz w:val="28"/>
          <w:szCs w:val="28"/>
        </w:rPr>
        <w:t xml:space="preserve"> </w:t>
      </w:r>
      <w:r w:rsidRPr="00A65838">
        <w:rPr>
          <w:rFonts w:ascii="Times New Roman" w:hAnsi="Times New Roman" w:cs="Times New Roman"/>
          <w:sz w:val="28"/>
          <w:szCs w:val="28"/>
        </w:rPr>
        <w:t>на финансовое обеспечение полномочий, предусмотренных пунктом 2.1. настоящего Соглашения, за счет иных межбюджетных трансфертов, предоставляемых Поселением в порядке, предусмотренном статьей 4 настоящего Соглашения;</w:t>
      </w:r>
    </w:p>
    <w:p w:rsidR="008B3654" w:rsidRPr="00A65838" w:rsidRDefault="008B3654" w:rsidP="00A65838">
      <w:pPr>
        <w:spacing w:after="0" w:line="240" w:lineRule="auto"/>
        <w:ind w:firstLine="567"/>
        <w:jc w:val="both"/>
        <w:rPr>
          <w:rFonts w:ascii="Times New Roman" w:hAnsi="Times New Roman" w:cs="Times New Roman"/>
          <w:sz w:val="28"/>
          <w:szCs w:val="28"/>
        </w:rPr>
      </w:pPr>
      <w:proofErr w:type="gramStart"/>
      <w:r w:rsidRPr="00A65838">
        <w:rPr>
          <w:rFonts w:ascii="Times New Roman" w:hAnsi="Times New Roman" w:cs="Times New Roman"/>
          <w:sz w:val="28"/>
          <w:szCs w:val="28"/>
        </w:rPr>
        <w:lastRenderedPageBreak/>
        <w:t>3.3.2. получать от Администрации поселения документы и информацию, необходимые для осуществления полномочий, предусмотренных пунктом 2.1. настоящего Соглашения;</w:t>
      </w:r>
      <w:proofErr w:type="gramEnd"/>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3.3.3.</w:t>
      </w:r>
      <w:r w:rsidR="006147D3" w:rsidRPr="00A65838">
        <w:rPr>
          <w:rFonts w:ascii="Times New Roman" w:hAnsi="Times New Roman" w:cs="Times New Roman"/>
          <w:sz w:val="28"/>
          <w:szCs w:val="28"/>
        </w:rPr>
        <w:t xml:space="preserve"> </w:t>
      </w:r>
      <w:r w:rsidR="00A24FD6" w:rsidRPr="00A65838">
        <w:rPr>
          <w:rFonts w:ascii="Times New Roman" w:hAnsi="Times New Roman" w:cs="Times New Roman"/>
          <w:sz w:val="28"/>
          <w:szCs w:val="28"/>
        </w:rPr>
        <w:t xml:space="preserve">приостановить на срок </w:t>
      </w:r>
      <w:r w:rsidRPr="00A65838">
        <w:rPr>
          <w:rFonts w:ascii="Times New Roman" w:hAnsi="Times New Roman" w:cs="Times New Roman"/>
          <w:sz w:val="28"/>
          <w:szCs w:val="28"/>
        </w:rPr>
        <w:t>до одного месяца, а по окончании указанного срока прекратить исполне</w:t>
      </w:r>
      <w:r w:rsidR="00A24FD6" w:rsidRPr="00A65838">
        <w:rPr>
          <w:rFonts w:ascii="Times New Roman" w:hAnsi="Times New Roman" w:cs="Times New Roman"/>
          <w:sz w:val="28"/>
          <w:szCs w:val="28"/>
        </w:rPr>
        <w:t>ние полномочий, предусмотренных</w:t>
      </w:r>
      <w:r w:rsidRPr="00A65838">
        <w:rPr>
          <w:rFonts w:ascii="Times New Roman" w:hAnsi="Times New Roman" w:cs="Times New Roman"/>
          <w:sz w:val="28"/>
          <w:szCs w:val="28"/>
        </w:rPr>
        <w:t xml:space="preserve"> пунктом 2.1. настоящего Соглашения, при непредставлении иных межбюджетных трансфертов из бюджета Поселения в сроки, указанные в пункте 4.2. настоящего Соглашения.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3.4. Администрация района обязана:</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3.4.1.осуществлять полномочия, предусмотренные пунктом 2.1. настоящего Соглашения,</w:t>
      </w:r>
      <w:r w:rsidR="00A24FD6" w:rsidRPr="00A65838">
        <w:rPr>
          <w:rFonts w:ascii="Times New Roman" w:hAnsi="Times New Roman" w:cs="Times New Roman"/>
          <w:sz w:val="28"/>
          <w:szCs w:val="28"/>
        </w:rPr>
        <w:t xml:space="preserve"> в соответствии с требованиями </w:t>
      </w:r>
      <w:r w:rsidRPr="00A65838">
        <w:rPr>
          <w:rFonts w:ascii="Times New Roman" w:hAnsi="Times New Roman" w:cs="Times New Roman"/>
          <w:sz w:val="28"/>
          <w:szCs w:val="28"/>
        </w:rPr>
        <w:t>действующего законодательства;</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3.4.2.обеспечивать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пунктом 2.1. настоящего Соглашения;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3.4.3.предоставлять Администрации Поселения ежеквартальный и годовой отчет о ходе исполнения полномочий и использовании иных межбюджетных трансфертов.</w:t>
      </w:r>
    </w:p>
    <w:p w:rsidR="008B3654" w:rsidRPr="00A65838" w:rsidRDefault="008B3654"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 xml:space="preserve">4. Иные межбюджетные трансферты, перечисляемые </w:t>
      </w:r>
    </w:p>
    <w:p w:rsidR="008B3654" w:rsidRPr="00A65838" w:rsidRDefault="008B3654"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на осуществление передаваемых полномочий</w:t>
      </w:r>
    </w:p>
    <w:p w:rsidR="008B3654" w:rsidRPr="00A65838" w:rsidRDefault="008B3654" w:rsidP="00A65838">
      <w:pPr>
        <w:spacing w:before="240"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4.1.</w:t>
      </w:r>
      <w:r w:rsidR="005E526A" w:rsidRPr="00A65838">
        <w:rPr>
          <w:rFonts w:ascii="Times New Roman" w:hAnsi="Times New Roman" w:cs="Times New Roman"/>
          <w:sz w:val="28"/>
          <w:szCs w:val="28"/>
        </w:rPr>
        <w:t xml:space="preserve"> </w:t>
      </w:r>
      <w:r w:rsidRPr="00A65838">
        <w:rPr>
          <w:rFonts w:ascii="Times New Roman" w:hAnsi="Times New Roman" w:cs="Times New Roman"/>
          <w:sz w:val="28"/>
          <w:szCs w:val="28"/>
        </w:rPr>
        <w:t>Финансовые средства, необходимые для исполнения полномочий, предусмотренных пунктом 2.1. настоящего Соглашения, предоставляются из бюджета Поселения бюджету Миллеровского района в форме иных межбюджетных трансфертов в соответствии с Бюджетным кодексом РФ. Объем иных межбюджетных трансфертов указывается в дополнительном соглашении, заключенном сторонами после утверждения бюджета Поселения на очередной финансовый год и плановый период. Дополнительное соглашение является неотъемлемой частью настоящего Соглашения.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4.2. В части исполнения переданных полномочий, предусмотренных пунктом 2.1. настоящего Соглашения за счет собственных доходов бюджета Поселения, Администрация поселения ежемесячно перечисляет на счет бюджета Миллеровского района иные межбюджетные трансферты.</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4.3. Администрация района в лице органа, осуществляющего организацию исполнения бюджета Миллеровского района, перечисляет иные межбюджетные трансферты (при наличии  документов, подтверждающих основания их зачисления) на лицевой счет органа местного самоуправления, непосредственно осуществляющего предусмотренные пунктом 2.1. настоящего Соглашения полномочия в течение 2-х рабочих дней  с момента поступления средств на счет бюджета Миллеровского района.</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4.4.</w:t>
      </w:r>
      <w:r w:rsidR="005E526A" w:rsidRPr="00A65838">
        <w:rPr>
          <w:rFonts w:ascii="Times New Roman" w:hAnsi="Times New Roman" w:cs="Times New Roman"/>
          <w:sz w:val="28"/>
          <w:szCs w:val="28"/>
        </w:rPr>
        <w:t xml:space="preserve"> </w:t>
      </w:r>
      <w:r w:rsidRPr="00A65838">
        <w:rPr>
          <w:rFonts w:ascii="Times New Roman" w:hAnsi="Times New Roman" w:cs="Times New Roman"/>
          <w:sz w:val="28"/>
          <w:szCs w:val="28"/>
        </w:rPr>
        <w:t>Ежегодный объем иных межбюджетных трансфертов, передаваемых из бюджета Поселения в бюджет Миллеровского района на осуществление переданных полномочий, определяется при принятии бюджета Поселения на очередной финансовый год и плановый период.</w:t>
      </w:r>
    </w:p>
    <w:p w:rsidR="008B3654" w:rsidRPr="00A65838" w:rsidRDefault="008B3654" w:rsidP="00A65838">
      <w:pPr>
        <w:spacing w:before="240"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 xml:space="preserve">5. </w:t>
      </w:r>
      <w:proofErr w:type="gramStart"/>
      <w:r w:rsidRPr="00A65838">
        <w:rPr>
          <w:rFonts w:ascii="Times New Roman" w:hAnsi="Times New Roman" w:cs="Times New Roman"/>
          <w:b/>
          <w:sz w:val="28"/>
          <w:szCs w:val="28"/>
        </w:rPr>
        <w:t>Контроль за</w:t>
      </w:r>
      <w:proofErr w:type="gramEnd"/>
      <w:r w:rsidRPr="00A65838">
        <w:rPr>
          <w:rFonts w:ascii="Times New Roman" w:hAnsi="Times New Roman" w:cs="Times New Roman"/>
          <w:b/>
          <w:sz w:val="28"/>
          <w:szCs w:val="28"/>
        </w:rPr>
        <w:t xml:space="preserve"> осуществлением полномочий, </w:t>
      </w:r>
    </w:p>
    <w:p w:rsidR="00677611" w:rsidRPr="00A65838" w:rsidRDefault="008B3654"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ответственность сторон Соглашения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5.1.</w:t>
      </w:r>
      <w:r w:rsidR="0006257A" w:rsidRPr="00A65838">
        <w:rPr>
          <w:rFonts w:ascii="Times New Roman" w:hAnsi="Times New Roman" w:cs="Times New Roman"/>
          <w:sz w:val="28"/>
          <w:szCs w:val="28"/>
        </w:rPr>
        <w:t xml:space="preserve"> </w:t>
      </w:r>
      <w:r w:rsidRPr="00A65838">
        <w:rPr>
          <w:rFonts w:ascii="Times New Roman" w:hAnsi="Times New Roman" w:cs="Times New Roman"/>
          <w:sz w:val="28"/>
          <w:szCs w:val="28"/>
        </w:rPr>
        <w:t xml:space="preserve">Представительный орган Поселения осуществляет </w:t>
      </w:r>
      <w:proofErr w:type="gramStart"/>
      <w:r w:rsidRPr="00A65838">
        <w:rPr>
          <w:rFonts w:ascii="Times New Roman" w:hAnsi="Times New Roman" w:cs="Times New Roman"/>
          <w:sz w:val="28"/>
          <w:szCs w:val="28"/>
        </w:rPr>
        <w:t>контроль за</w:t>
      </w:r>
      <w:proofErr w:type="gramEnd"/>
      <w:r w:rsidRPr="00A65838">
        <w:rPr>
          <w:rFonts w:ascii="Times New Roman" w:hAnsi="Times New Roman" w:cs="Times New Roman"/>
          <w:sz w:val="28"/>
          <w:szCs w:val="28"/>
        </w:rPr>
        <w:t xml:space="preserve"> исполнением передаваемых полномочий и за целевым использованием финансовых средств, передаваемых для осуществления полномочий.</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lastRenderedPageBreak/>
        <w:t>5.2.</w:t>
      </w:r>
      <w:r w:rsidR="0006257A" w:rsidRPr="00A65838">
        <w:rPr>
          <w:rFonts w:ascii="Times New Roman" w:hAnsi="Times New Roman" w:cs="Times New Roman"/>
          <w:sz w:val="28"/>
          <w:szCs w:val="28"/>
        </w:rPr>
        <w:t xml:space="preserve"> </w:t>
      </w:r>
      <w:r w:rsidRPr="00A65838">
        <w:rPr>
          <w:rFonts w:ascii="Times New Roman" w:hAnsi="Times New Roman" w:cs="Times New Roman"/>
          <w:sz w:val="28"/>
          <w:szCs w:val="28"/>
        </w:rPr>
        <w:t>При обнаружении фактов ненадлежащего осуществления (или неосуществления) Администрацией района переданных ей полномочий, органы местного самоуправления Поселения назначают комиссию для составления соответствующего протокола. Администрация района должна быть письменно уведомлена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5.3.</w:t>
      </w:r>
      <w:r w:rsidR="0006257A" w:rsidRPr="00A65838">
        <w:rPr>
          <w:rFonts w:ascii="Times New Roman" w:hAnsi="Times New Roman" w:cs="Times New Roman"/>
          <w:sz w:val="28"/>
          <w:szCs w:val="28"/>
        </w:rPr>
        <w:t xml:space="preserve"> </w:t>
      </w:r>
      <w:r w:rsidRPr="00A65838">
        <w:rPr>
          <w:rFonts w:ascii="Times New Roman" w:hAnsi="Times New Roman" w:cs="Times New Roman"/>
          <w:sz w:val="28"/>
          <w:szCs w:val="28"/>
        </w:rPr>
        <w:t xml:space="preserve">Установление факта ненадлежащего осуществления (или неосуществления) Администрацией района переданных ей полномочий является основанием для одностороннего </w:t>
      </w:r>
      <w:r w:rsidR="0006257A" w:rsidRPr="00A65838">
        <w:rPr>
          <w:rFonts w:ascii="Times New Roman" w:hAnsi="Times New Roman" w:cs="Times New Roman"/>
          <w:sz w:val="28"/>
          <w:szCs w:val="28"/>
        </w:rPr>
        <w:t>расторжения данного Соглашения.</w:t>
      </w:r>
      <w:r w:rsidRPr="00A65838">
        <w:rPr>
          <w:rFonts w:ascii="Times New Roman" w:hAnsi="Times New Roman" w:cs="Times New Roman"/>
          <w:sz w:val="28"/>
          <w:szCs w:val="28"/>
        </w:rPr>
        <w:t xml:space="preserve"> </w:t>
      </w:r>
      <w:proofErr w:type="gramStart"/>
      <w:r w:rsidRPr="00A65838">
        <w:rPr>
          <w:rFonts w:ascii="Times New Roman" w:hAnsi="Times New Roman" w:cs="Times New Roman"/>
          <w:sz w:val="28"/>
          <w:szCs w:val="28"/>
        </w:rPr>
        <w:t>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 а также уплату неустойки в размере одной трехсотой действующей ставки рефинансирования Центрального Банка России от суммы иных межбюджетных трансфертов за отчетный год, выделенных из бюджета Поселения на осуществление</w:t>
      </w:r>
      <w:proofErr w:type="gramEnd"/>
      <w:r w:rsidRPr="00A65838">
        <w:rPr>
          <w:rFonts w:ascii="Times New Roman" w:hAnsi="Times New Roman" w:cs="Times New Roman"/>
          <w:sz w:val="28"/>
          <w:szCs w:val="28"/>
        </w:rPr>
        <w:t xml:space="preserve">  указанных в настоящем Соглашении полномочий, за каждый день неисполнения или ненадлежащего исполнения переданных полномочий.</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5.4.</w:t>
      </w:r>
      <w:r w:rsidR="0006257A" w:rsidRPr="00A65838">
        <w:rPr>
          <w:rFonts w:ascii="Times New Roman" w:hAnsi="Times New Roman" w:cs="Times New Roman"/>
          <w:sz w:val="28"/>
          <w:szCs w:val="28"/>
        </w:rPr>
        <w:t xml:space="preserve"> </w:t>
      </w:r>
      <w:r w:rsidRPr="00A65838">
        <w:rPr>
          <w:rFonts w:ascii="Times New Roman" w:hAnsi="Times New Roman" w:cs="Times New Roman"/>
          <w:sz w:val="28"/>
          <w:szCs w:val="28"/>
        </w:rPr>
        <w:t>Администрация района несет ответственность за осуществление переданных ей полномочий в той мере, в какой эти полномочия обеспечены  финансовыми средствами.</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5.5.</w:t>
      </w:r>
      <w:r w:rsidR="0006257A" w:rsidRPr="00A65838">
        <w:rPr>
          <w:rFonts w:ascii="Times New Roman" w:hAnsi="Times New Roman" w:cs="Times New Roman"/>
          <w:sz w:val="28"/>
          <w:szCs w:val="28"/>
        </w:rPr>
        <w:t xml:space="preserve"> </w:t>
      </w:r>
      <w:proofErr w:type="gramStart"/>
      <w:r w:rsidRPr="00A65838">
        <w:rPr>
          <w:rFonts w:ascii="Times New Roman" w:hAnsi="Times New Roman" w:cs="Times New Roman"/>
          <w:sz w:val="28"/>
          <w:szCs w:val="28"/>
        </w:rPr>
        <w:t>В случае неисполнения органами местного самоуправления Поселения вытекающих из наст</w:t>
      </w:r>
      <w:r w:rsidR="00A27BAB" w:rsidRPr="00A65838">
        <w:rPr>
          <w:rFonts w:ascii="Times New Roman" w:hAnsi="Times New Roman" w:cs="Times New Roman"/>
          <w:sz w:val="28"/>
          <w:szCs w:val="28"/>
        </w:rPr>
        <w:t xml:space="preserve">оящего Соглашения обязательств </w:t>
      </w:r>
      <w:r w:rsidRPr="00A65838">
        <w:rPr>
          <w:rFonts w:ascii="Times New Roman" w:hAnsi="Times New Roman" w:cs="Times New Roman"/>
          <w:sz w:val="28"/>
          <w:szCs w:val="28"/>
        </w:rPr>
        <w:t>по финансированию осуществления Администрацией района переданных ей полномочий, Администрация района  вправе в одностороннем порядке  расторгнуть настоящее Соглашение, а Администрация поселения обязана уплатить пеню в размере одной трехсотой действующей ставки рефинансирования Центрального Банка России от суммы иных межбюджетных трансфертов за отчетный год, выделяемых из бюджета Поселения на осуществление указанных</w:t>
      </w:r>
      <w:proofErr w:type="gramEnd"/>
      <w:r w:rsidRPr="00A65838">
        <w:rPr>
          <w:rFonts w:ascii="Times New Roman" w:hAnsi="Times New Roman" w:cs="Times New Roman"/>
          <w:sz w:val="28"/>
          <w:szCs w:val="28"/>
        </w:rPr>
        <w:t xml:space="preserve"> в настоящем Соглашении полномочий, за каждый день неисполнения обязательств по финансированию, а также возместить понесенные убытки в части, не покрытой неустойкой.</w:t>
      </w:r>
    </w:p>
    <w:p w:rsidR="008B3654" w:rsidRPr="00A65838" w:rsidRDefault="008B3654" w:rsidP="00A65838">
      <w:pPr>
        <w:spacing w:before="240"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6.Срок осуществления полномочий и основания прекращения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6.1.</w:t>
      </w:r>
      <w:r w:rsidR="0006257A" w:rsidRPr="00A65838">
        <w:rPr>
          <w:rFonts w:ascii="Times New Roman" w:hAnsi="Times New Roman" w:cs="Times New Roman"/>
          <w:sz w:val="28"/>
          <w:szCs w:val="28"/>
        </w:rPr>
        <w:t xml:space="preserve"> Настоящее соглашение действует </w:t>
      </w:r>
      <w:r w:rsidRPr="00A65838">
        <w:rPr>
          <w:rFonts w:ascii="Times New Roman" w:hAnsi="Times New Roman" w:cs="Times New Roman"/>
          <w:sz w:val="28"/>
          <w:szCs w:val="28"/>
        </w:rPr>
        <w:t>с 01 января 2019 года по 31 декабря 2021 года.</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6.2.</w:t>
      </w:r>
      <w:r w:rsidR="0006257A" w:rsidRPr="00A65838">
        <w:rPr>
          <w:rFonts w:ascii="Times New Roman" w:hAnsi="Times New Roman" w:cs="Times New Roman"/>
          <w:sz w:val="28"/>
          <w:szCs w:val="28"/>
        </w:rPr>
        <w:t xml:space="preserve"> </w:t>
      </w:r>
      <w:proofErr w:type="gramStart"/>
      <w:r w:rsidRPr="00A65838">
        <w:rPr>
          <w:rFonts w:ascii="Times New Roman" w:hAnsi="Times New Roman" w:cs="Times New Roman"/>
          <w:sz w:val="28"/>
          <w:szCs w:val="28"/>
        </w:rPr>
        <w:t xml:space="preserve">Осуществление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органами местного самоуправления Поселения самостоятельно, при условии уведомления органов местного самоуправления стороны не менее чем за 1 календарный </w:t>
      </w:r>
      <w:r w:rsidR="0006257A" w:rsidRPr="00A65838">
        <w:rPr>
          <w:rFonts w:ascii="Times New Roman" w:hAnsi="Times New Roman" w:cs="Times New Roman"/>
          <w:sz w:val="28"/>
          <w:szCs w:val="28"/>
        </w:rPr>
        <w:t xml:space="preserve">месяц и возмещении им убытков, </w:t>
      </w:r>
      <w:r w:rsidRPr="00A65838">
        <w:rPr>
          <w:rFonts w:ascii="Times New Roman" w:hAnsi="Times New Roman" w:cs="Times New Roman"/>
          <w:sz w:val="28"/>
          <w:szCs w:val="28"/>
        </w:rPr>
        <w:t>связанных с досрочным расторжением настоящего Соглашения.</w:t>
      </w:r>
      <w:proofErr w:type="gramEnd"/>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6.3. Настоящее Соглашение подлежит официальному опубликованию.</w:t>
      </w:r>
    </w:p>
    <w:p w:rsidR="008B3654" w:rsidRPr="00A65838" w:rsidRDefault="008B3654" w:rsidP="00A65838">
      <w:pPr>
        <w:spacing w:before="240"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7.Заключительные положения</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7.1. Настоящее Соглашение составлено в двух экземплярах, имеющих равную юридическую силу, – по одному для каждой из сторон.</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lastRenderedPageBreak/>
        <w:t xml:space="preserve">7.2. Изменения и дополнения к настоящему Соглашению должны совершаться  в письменном виде путем заключения дополнительных соглашений за подписью сторон. Указанные дополнительные соглашения являются неотъемлемой частью настоящего соглашения. </w:t>
      </w:r>
    </w:p>
    <w:p w:rsidR="008B3654" w:rsidRPr="00A65838" w:rsidRDefault="008B3654" w:rsidP="00A65838">
      <w:pPr>
        <w:spacing w:after="0" w:line="240" w:lineRule="auto"/>
        <w:ind w:firstLine="567"/>
        <w:jc w:val="both"/>
        <w:rPr>
          <w:rFonts w:ascii="Times New Roman" w:hAnsi="Times New Roman" w:cs="Times New Roman"/>
          <w:sz w:val="28"/>
          <w:szCs w:val="28"/>
        </w:rPr>
      </w:pPr>
      <w:r w:rsidRPr="00A65838">
        <w:rPr>
          <w:rFonts w:ascii="Times New Roman" w:hAnsi="Times New Roman" w:cs="Times New Roman"/>
          <w:sz w:val="28"/>
          <w:szCs w:val="28"/>
        </w:rPr>
        <w:t>7.3. Все споры и разногласия, возникающие из данного Соглашения, подлежат разрешению в порядке, установленном действующим законодательством.</w:t>
      </w:r>
    </w:p>
    <w:p w:rsidR="008B3654" w:rsidRPr="00A65838" w:rsidRDefault="008B3654" w:rsidP="00A65838">
      <w:pPr>
        <w:spacing w:after="0" w:line="240" w:lineRule="auto"/>
        <w:ind w:firstLine="567"/>
        <w:jc w:val="center"/>
        <w:rPr>
          <w:rFonts w:ascii="Times New Roman" w:hAnsi="Times New Roman" w:cs="Times New Roman"/>
          <w:b/>
          <w:sz w:val="28"/>
          <w:szCs w:val="28"/>
        </w:rPr>
      </w:pPr>
      <w:r w:rsidRPr="00A65838">
        <w:rPr>
          <w:rFonts w:ascii="Times New Roman" w:hAnsi="Times New Roman" w:cs="Times New Roman"/>
          <w:b/>
          <w:sz w:val="28"/>
          <w:szCs w:val="28"/>
        </w:rPr>
        <w:t>8.Реквизиты и подписи сторон</w:t>
      </w:r>
    </w:p>
    <w:p w:rsidR="008B3654" w:rsidRPr="00A65838" w:rsidRDefault="008B3654" w:rsidP="00A65838">
      <w:pPr>
        <w:spacing w:after="0" w:line="240" w:lineRule="auto"/>
        <w:ind w:firstLine="567"/>
        <w:jc w:val="center"/>
        <w:rPr>
          <w:rFonts w:ascii="Times New Roman" w:hAnsi="Times New Roman" w:cs="Times New Roman"/>
          <w:b/>
          <w:sz w:val="28"/>
          <w:szCs w:val="28"/>
        </w:rPr>
      </w:pPr>
    </w:p>
    <w:tbl>
      <w:tblPr>
        <w:tblW w:w="9828" w:type="dxa"/>
        <w:jc w:val="center"/>
        <w:tblInd w:w="-792" w:type="dxa"/>
        <w:tblLook w:val="01E0"/>
      </w:tblPr>
      <w:tblGrid>
        <w:gridCol w:w="4785"/>
        <w:gridCol w:w="5043"/>
      </w:tblGrid>
      <w:tr w:rsidR="008B3654" w:rsidRPr="00A65838" w:rsidTr="00D71038">
        <w:trPr>
          <w:jc w:val="center"/>
        </w:trPr>
        <w:tc>
          <w:tcPr>
            <w:tcW w:w="4785" w:type="dxa"/>
          </w:tcPr>
          <w:p w:rsidR="008B3654" w:rsidRPr="00A65838" w:rsidRDefault="008B3654" w:rsidP="00CC3F53">
            <w:pPr>
              <w:spacing w:after="0" w:line="240" w:lineRule="auto"/>
              <w:jc w:val="center"/>
              <w:rPr>
                <w:rFonts w:ascii="Times New Roman" w:hAnsi="Times New Roman" w:cs="Times New Roman"/>
                <w:b/>
                <w:sz w:val="28"/>
                <w:szCs w:val="28"/>
              </w:rPr>
            </w:pPr>
            <w:r w:rsidRPr="00A65838">
              <w:rPr>
                <w:rFonts w:ascii="Times New Roman" w:hAnsi="Times New Roman" w:cs="Times New Roman"/>
                <w:b/>
                <w:sz w:val="28"/>
                <w:szCs w:val="28"/>
              </w:rPr>
              <w:t>Администрация Миллеровского района</w:t>
            </w:r>
          </w:p>
        </w:tc>
        <w:tc>
          <w:tcPr>
            <w:tcW w:w="5043" w:type="dxa"/>
          </w:tcPr>
          <w:p w:rsidR="008B3654" w:rsidRPr="00A65838" w:rsidRDefault="008B3654" w:rsidP="00CC3F53">
            <w:pPr>
              <w:spacing w:after="0" w:line="240" w:lineRule="auto"/>
              <w:ind w:firstLine="23"/>
              <w:jc w:val="center"/>
              <w:rPr>
                <w:rFonts w:ascii="Times New Roman" w:hAnsi="Times New Roman" w:cs="Times New Roman"/>
                <w:b/>
                <w:sz w:val="28"/>
                <w:szCs w:val="28"/>
              </w:rPr>
            </w:pPr>
            <w:r w:rsidRPr="00A65838">
              <w:rPr>
                <w:rFonts w:ascii="Times New Roman" w:hAnsi="Times New Roman" w:cs="Times New Roman"/>
                <w:b/>
                <w:sz w:val="28"/>
                <w:szCs w:val="28"/>
              </w:rPr>
              <w:t xml:space="preserve">Администрация </w:t>
            </w:r>
            <w:r w:rsidR="00CC3F53">
              <w:rPr>
                <w:rFonts w:ascii="Times New Roman" w:hAnsi="Times New Roman" w:cs="Times New Roman"/>
                <w:b/>
                <w:sz w:val="28"/>
                <w:szCs w:val="28"/>
              </w:rPr>
              <w:t xml:space="preserve">Волошинского </w:t>
            </w:r>
            <w:r w:rsidRPr="00A65838">
              <w:rPr>
                <w:rFonts w:ascii="Times New Roman" w:hAnsi="Times New Roman" w:cs="Times New Roman"/>
                <w:b/>
                <w:sz w:val="28"/>
                <w:szCs w:val="28"/>
              </w:rPr>
              <w:t>сельского поселения</w:t>
            </w:r>
          </w:p>
        </w:tc>
      </w:tr>
      <w:tr w:rsidR="008B3654" w:rsidRPr="00A65838" w:rsidTr="00D71038">
        <w:trPr>
          <w:jc w:val="center"/>
        </w:trPr>
        <w:tc>
          <w:tcPr>
            <w:tcW w:w="4785" w:type="dxa"/>
          </w:tcPr>
          <w:p w:rsidR="00186393" w:rsidRPr="00A65838" w:rsidRDefault="008B3654" w:rsidP="00CC3F53">
            <w:pPr>
              <w:spacing w:after="0" w:line="240" w:lineRule="auto"/>
              <w:rPr>
                <w:rFonts w:ascii="Times New Roman" w:hAnsi="Times New Roman" w:cs="Times New Roman"/>
                <w:sz w:val="28"/>
                <w:szCs w:val="28"/>
              </w:rPr>
            </w:pPr>
            <w:r w:rsidRPr="00A65838">
              <w:rPr>
                <w:rFonts w:ascii="Times New Roman" w:hAnsi="Times New Roman" w:cs="Times New Roman"/>
                <w:sz w:val="28"/>
                <w:szCs w:val="28"/>
              </w:rPr>
              <w:t>346130, г. Миллерово, ул. Ленина,</w:t>
            </w:r>
            <w:r w:rsidR="00BF0E79" w:rsidRPr="00A65838">
              <w:rPr>
                <w:rFonts w:ascii="Times New Roman" w:hAnsi="Times New Roman" w:cs="Times New Roman"/>
                <w:sz w:val="28"/>
                <w:szCs w:val="28"/>
              </w:rPr>
              <w:t xml:space="preserve"> </w:t>
            </w:r>
            <w:r w:rsidRPr="00A65838">
              <w:rPr>
                <w:rFonts w:ascii="Times New Roman" w:hAnsi="Times New Roman" w:cs="Times New Roman"/>
                <w:sz w:val="28"/>
                <w:szCs w:val="28"/>
              </w:rPr>
              <w:t>6</w:t>
            </w:r>
            <w:r w:rsidR="00CC3F53" w:rsidRPr="00A65838">
              <w:rPr>
                <w:rFonts w:ascii="Times New Roman" w:hAnsi="Times New Roman" w:cs="Times New Roman"/>
                <w:sz w:val="28"/>
                <w:szCs w:val="28"/>
              </w:rPr>
              <w:t xml:space="preserve"> Ростовская область</w:t>
            </w:r>
            <w:r w:rsidRPr="00A65838">
              <w:rPr>
                <w:rFonts w:ascii="Times New Roman" w:hAnsi="Times New Roman" w:cs="Times New Roman"/>
                <w:sz w:val="28"/>
                <w:szCs w:val="28"/>
              </w:rPr>
              <w:t xml:space="preserve"> </w:t>
            </w:r>
            <w:r w:rsidR="00BF0E79" w:rsidRPr="00A65838">
              <w:rPr>
                <w:rFonts w:ascii="Times New Roman" w:hAnsi="Times New Roman" w:cs="Times New Roman"/>
                <w:sz w:val="28"/>
                <w:szCs w:val="28"/>
              </w:rPr>
              <w:t xml:space="preserve">                                    </w:t>
            </w:r>
            <w:r w:rsidRPr="00A65838">
              <w:rPr>
                <w:rFonts w:ascii="Times New Roman" w:hAnsi="Times New Roman" w:cs="Times New Roman"/>
                <w:sz w:val="28"/>
                <w:szCs w:val="28"/>
              </w:rPr>
              <w:t>ИНН</w:t>
            </w:r>
            <w:r w:rsidR="00BF0E79" w:rsidRPr="00A65838">
              <w:rPr>
                <w:rFonts w:ascii="Times New Roman" w:hAnsi="Times New Roman" w:cs="Times New Roman"/>
                <w:sz w:val="28"/>
                <w:szCs w:val="28"/>
              </w:rPr>
              <w:t xml:space="preserve">  </w:t>
            </w:r>
            <w:r w:rsidRPr="00A65838">
              <w:rPr>
                <w:rFonts w:ascii="Times New Roman" w:hAnsi="Times New Roman" w:cs="Times New Roman"/>
                <w:sz w:val="28"/>
                <w:szCs w:val="28"/>
              </w:rPr>
              <w:t xml:space="preserve"> 6149004931</w:t>
            </w:r>
            <w:r w:rsidR="00BF0E79" w:rsidRPr="00A65838">
              <w:rPr>
                <w:rFonts w:ascii="Times New Roman" w:hAnsi="Times New Roman" w:cs="Times New Roman"/>
                <w:sz w:val="28"/>
                <w:szCs w:val="28"/>
              </w:rPr>
              <w:t xml:space="preserve">                                       </w:t>
            </w:r>
            <w:r w:rsidR="00186393" w:rsidRPr="00A65838">
              <w:rPr>
                <w:rFonts w:ascii="Times New Roman" w:hAnsi="Times New Roman" w:cs="Times New Roman"/>
                <w:sz w:val="28"/>
                <w:szCs w:val="28"/>
              </w:rPr>
              <w:t>КПП</w:t>
            </w:r>
            <w:r w:rsidR="00BF0E79" w:rsidRPr="00A65838">
              <w:rPr>
                <w:rFonts w:ascii="Times New Roman" w:hAnsi="Times New Roman" w:cs="Times New Roman"/>
                <w:sz w:val="28"/>
                <w:szCs w:val="28"/>
              </w:rPr>
              <w:t xml:space="preserve">  </w:t>
            </w:r>
            <w:r w:rsidR="00186393" w:rsidRPr="00A65838">
              <w:rPr>
                <w:rFonts w:ascii="Times New Roman" w:hAnsi="Times New Roman" w:cs="Times New Roman"/>
                <w:sz w:val="28"/>
                <w:szCs w:val="28"/>
              </w:rPr>
              <w:t xml:space="preserve"> 614901001</w:t>
            </w:r>
          </w:p>
          <w:p w:rsidR="00186393" w:rsidRPr="00A65838" w:rsidRDefault="00186393" w:rsidP="00CC3F53">
            <w:pPr>
              <w:spacing w:after="0" w:line="240" w:lineRule="auto"/>
              <w:jc w:val="both"/>
              <w:rPr>
                <w:rFonts w:ascii="Times New Roman" w:hAnsi="Times New Roman" w:cs="Times New Roman"/>
                <w:sz w:val="28"/>
                <w:szCs w:val="28"/>
              </w:rPr>
            </w:pPr>
            <w:proofErr w:type="gramStart"/>
            <w:r w:rsidRPr="00A65838">
              <w:rPr>
                <w:rFonts w:ascii="Times New Roman" w:hAnsi="Times New Roman" w:cs="Times New Roman"/>
                <w:sz w:val="28"/>
                <w:szCs w:val="28"/>
              </w:rPr>
              <w:t>л</w:t>
            </w:r>
            <w:proofErr w:type="gramEnd"/>
            <w:r w:rsidRPr="00A65838">
              <w:rPr>
                <w:rFonts w:ascii="Times New Roman" w:hAnsi="Times New Roman" w:cs="Times New Roman"/>
                <w:sz w:val="28"/>
                <w:szCs w:val="28"/>
              </w:rPr>
              <w:t>/с 03583107580 в УФК по Ростовской области</w:t>
            </w:r>
          </w:p>
          <w:p w:rsidR="00186393" w:rsidRPr="00A65838" w:rsidRDefault="00186393" w:rsidP="00CC3F53">
            <w:pPr>
              <w:spacing w:after="0" w:line="240" w:lineRule="auto"/>
              <w:jc w:val="both"/>
              <w:rPr>
                <w:rFonts w:ascii="Times New Roman" w:hAnsi="Times New Roman" w:cs="Times New Roman"/>
                <w:sz w:val="28"/>
                <w:szCs w:val="28"/>
              </w:rPr>
            </w:pPr>
            <w:proofErr w:type="spellStart"/>
            <w:proofErr w:type="gramStart"/>
            <w:r w:rsidRPr="00A65838">
              <w:rPr>
                <w:rFonts w:ascii="Times New Roman" w:hAnsi="Times New Roman" w:cs="Times New Roman"/>
                <w:sz w:val="28"/>
                <w:szCs w:val="28"/>
              </w:rPr>
              <w:t>р</w:t>
            </w:r>
            <w:proofErr w:type="spellEnd"/>
            <w:proofErr w:type="gramEnd"/>
            <w:r w:rsidRPr="00A65838">
              <w:rPr>
                <w:rFonts w:ascii="Times New Roman" w:hAnsi="Times New Roman" w:cs="Times New Roman"/>
                <w:sz w:val="28"/>
                <w:szCs w:val="28"/>
              </w:rPr>
              <w:t>/с 40204810400000000650 Отделение Ростов-на-Дону г. Ростов-на-Дону</w:t>
            </w:r>
          </w:p>
          <w:p w:rsidR="00186393" w:rsidRPr="00A65838" w:rsidRDefault="00186393" w:rsidP="00CC3F53">
            <w:pPr>
              <w:spacing w:after="0" w:line="240" w:lineRule="auto"/>
              <w:jc w:val="both"/>
              <w:rPr>
                <w:rFonts w:ascii="Times New Roman" w:hAnsi="Times New Roman" w:cs="Times New Roman"/>
                <w:sz w:val="28"/>
                <w:szCs w:val="28"/>
              </w:rPr>
            </w:pPr>
            <w:r w:rsidRPr="00A65838">
              <w:rPr>
                <w:rFonts w:ascii="Times New Roman" w:hAnsi="Times New Roman" w:cs="Times New Roman"/>
                <w:sz w:val="28"/>
                <w:szCs w:val="28"/>
              </w:rPr>
              <w:t>БИК 046015001</w:t>
            </w:r>
          </w:p>
          <w:p w:rsidR="00186393" w:rsidRPr="00A65838" w:rsidRDefault="00186393" w:rsidP="00CC3F53">
            <w:pPr>
              <w:spacing w:after="0" w:line="240" w:lineRule="auto"/>
              <w:jc w:val="both"/>
              <w:rPr>
                <w:rFonts w:ascii="Times New Roman" w:hAnsi="Times New Roman" w:cs="Times New Roman"/>
                <w:sz w:val="28"/>
                <w:szCs w:val="28"/>
              </w:rPr>
            </w:pPr>
          </w:p>
          <w:p w:rsidR="008B3654" w:rsidRPr="00A65838" w:rsidRDefault="008B3654" w:rsidP="00CC3F53">
            <w:pPr>
              <w:spacing w:after="0" w:line="240" w:lineRule="auto"/>
              <w:jc w:val="both"/>
              <w:rPr>
                <w:rFonts w:ascii="Times New Roman" w:hAnsi="Times New Roman" w:cs="Times New Roman"/>
                <w:sz w:val="28"/>
                <w:szCs w:val="28"/>
              </w:rPr>
            </w:pPr>
            <w:r w:rsidRPr="00A65838">
              <w:rPr>
                <w:rFonts w:ascii="Times New Roman" w:hAnsi="Times New Roman" w:cs="Times New Roman"/>
                <w:sz w:val="28"/>
                <w:szCs w:val="28"/>
              </w:rPr>
              <w:t>Глава Миллеровского района</w:t>
            </w:r>
          </w:p>
          <w:p w:rsidR="008B3654" w:rsidRPr="00A65838" w:rsidRDefault="008B3654" w:rsidP="00CC3F53">
            <w:pPr>
              <w:spacing w:after="0" w:line="240" w:lineRule="auto"/>
              <w:jc w:val="both"/>
              <w:rPr>
                <w:rFonts w:ascii="Times New Roman" w:hAnsi="Times New Roman" w:cs="Times New Roman"/>
                <w:sz w:val="28"/>
                <w:szCs w:val="28"/>
              </w:rPr>
            </w:pPr>
          </w:p>
          <w:p w:rsidR="008B3654" w:rsidRPr="00A65838" w:rsidRDefault="008B3654" w:rsidP="00CC3F53">
            <w:pPr>
              <w:spacing w:after="0" w:line="240" w:lineRule="auto"/>
              <w:jc w:val="both"/>
              <w:rPr>
                <w:rFonts w:ascii="Times New Roman" w:hAnsi="Times New Roman" w:cs="Times New Roman"/>
                <w:b/>
                <w:sz w:val="28"/>
                <w:szCs w:val="28"/>
              </w:rPr>
            </w:pPr>
            <w:r w:rsidRPr="00A65838">
              <w:rPr>
                <w:rFonts w:ascii="Times New Roman" w:hAnsi="Times New Roman" w:cs="Times New Roman"/>
                <w:b/>
                <w:sz w:val="28"/>
                <w:szCs w:val="28"/>
              </w:rPr>
              <w:t xml:space="preserve">______________В.С. Макаренко  </w:t>
            </w:r>
          </w:p>
        </w:tc>
        <w:tc>
          <w:tcPr>
            <w:tcW w:w="5043" w:type="dxa"/>
          </w:tcPr>
          <w:p w:rsidR="00CC3F53" w:rsidRDefault="00CC3F53" w:rsidP="00CC3F53">
            <w:pPr>
              <w:spacing w:after="0" w:line="240" w:lineRule="auto"/>
              <w:ind w:left="23"/>
              <w:jc w:val="both"/>
              <w:rPr>
                <w:rFonts w:ascii="Times New Roman" w:hAnsi="Times New Roman" w:cs="Times New Roman"/>
                <w:sz w:val="28"/>
                <w:szCs w:val="28"/>
              </w:rPr>
            </w:pPr>
            <w:r>
              <w:rPr>
                <w:rFonts w:ascii="Times New Roman" w:hAnsi="Times New Roman" w:cs="Times New Roman"/>
                <w:sz w:val="28"/>
                <w:szCs w:val="28"/>
              </w:rPr>
              <w:t>346116, сл. Волошино, ул. Ленина, 27</w:t>
            </w:r>
            <w:r w:rsidRPr="00A65838">
              <w:rPr>
                <w:rFonts w:ascii="Times New Roman" w:hAnsi="Times New Roman" w:cs="Times New Roman"/>
                <w:sz w:val="28"/>
                <w:szCs w:val="28"/>
              </w:rPr>
              <w:t xml:space="preserve"> Ростовская область</w:t>
            </w:r>
          </w:p>
          <w:p w:rsidR="00CC3F53" w:rsidRDefault="00CC3F53" w:rsidP="00CC3F53">
            <w:pPr>
              <w:spacing w:after="0" w:line="240" w:lineRule="auto"/>
              <w:ind w:left="23"/>
              <w:jc w:val="both"/>
              <w:rPr>
                <w:rFonts w:ascii="Times New Roman" w:hAnsi="Times New Roman" w:cs="Times New Roman"/>
                <w:sz w:val="28"/>
                <w:szCs w:val="28"/>
              </w:rPr>
            </w:pPr>
            <w:r>
              <w:rPr>
                <w:rFonts w:ascii="Times New Roman" w:hAnsi="Times New Roman" w:cs="Times New Roman"/>
                <w:sz w:val="28"/>
                <w:szCs w:val="28"/>
              </w:rPr>
              <w:t>ИНН 6149010540</w:t>
            </w:r>
          </w:p>
          <w:p w:rsidR="008B3654" w:rsidRPr="00A65838" w:rsidRDefault="00CC3F53" w:rsidP="00CC3F53">
            <w:pPr>
              <w:spacing w:after="0" w:line="240" w:lineRule="auto"/>
              <w:ind w:left="23"/>
              <w:jc w:val="both"/>
              <w:rPr>
                <w:rFonts w:ascii="Times New Roman" w:hAnsi="Times New Roman" w:cs="Times New Roman"/>
                <w:sz w:val="28"/>
                <w:szCs w:val="28"/>
              </w:rPr>
            </w:pPr>
            <w:r>
              <w:rPr>
                <w:rFonts w:ascii="Times New Roman" w:hAnsi="Times New Roman" w:cs="Times New Roman"/>
                <w:sz w:val="28"/>
                <w:szCs w:val="28"/>
              </w:rPr>
              <w:t xml:space="preserve">КПП 614901001 </w:t>
            </w:r>
          </w:p>
          <w:p w:rsidR="008B3654" w:rsidRPr="00A65838" w:rsidRDefault="008B3654" w:rsidP="00CC3F53">
            <w:pPr>
              <w:spacing w:after="0" w:line="240" w:lineRule="auto"/>
              <w:ind w:left="23"/>
              <w:jc w:val="both"/>
              <w:rPr>
                <w:rFonts w:ascii="Times New Roman" w:hAnsi="Times New Roman" w:cs="Times New Roman"/>
                <w:sz w:val="28"/>
                <w:szCs w:val="28"/>
              </w:rPr>
            </w:pPr>
          </w:p>
          <w:p w:rsidR="008B3654" w:rsidRPr="00A65838" w:rsidRDefault="008B3654" w:rsidP="00CC3F53">
            <w:pPr>
              <w:spacing w:after="0" w:line="240" w:lineRule="auto"/>
              <w:ind w:left="23"/>
              <w:jc w:val="both"/>
              <w:rPr>
                <w:rFonts w:ascii="Times New Roman" w:hAnsi="Times New Roman" w:cs="Times New Roman"/>
                <w:sz w:val="28"/>
                <w:szCs w:val="28"/>
              </w:rPr>
            </w:pPr>
          </w:p>
          <w:p w:rsidR="008B3654" w:rsidRPr="00A65838" w:rsidRDefault="008B3654" w:rsidP="00CC3F53">
            <w:pPr>
              <w:spacing w:after="0" w:line="240" w:lineRule="auto"/>
              <w:ind w:left="23"/>
              <w:jc w:val="both"/>
              <w:rPr>
                <w:rFonts w:ascii="Times New Roman" w:hAnsi="Times New Roman" w:cs="Times New Roman"/>
                <w:sz w:val="28"/>
                <w:szCs w:val="28"/>
              </w:rPr>
            </w:pPr>
          </w:p>
          <w:p w:rsidR="00916C2A" w:rsidRDefault="00916C2A" w:rsidP="00CC3F53">
            <w:pPr>
              <w:spacing w:after="0" w:line="240" w:lineRule="auto"/>
              <w:jc w:val="both"/>
              <w:rPr>
                <w:rFonts w:ascii="Times New Roman" w:hAnsi="Times New Roman" w:cs="Times New Roman"/>
                <w:sz w:val="28"/>
                <w:szCs w:val="28"/>
              </w:rPr>
            </w:pPr>
          </w:p>
          <w:p w:rsidR="00CC3F53" w:rsidRPr="00A65838" w:rsidRDefault="00CC3F53" w:rsidP="00CC3F53">
            <w:pPr>
              <w:spacing w:after="0" w:line="240" w:lineRule="auto"/>
              <w:jc w:val="both"/>
              <w:rPr>
                <w:rFonts w:ascii="Times New Roman" w:hAnsi="Times New Roman" w:cs="Times New Roman"/>
                <w:sz w:val="28"/>
                <w:szCs w:val="28"/>
              </w:rPr>
            </w:pPr>
          </w:p>
          <w:p w:rsidR="00916C2A" w:rsidRPr="00A65838" w:rsidRDefault="00916C2A" w:rsidP="00CC3F53">
            <w:pPr>
              <w:spacing w:after="0" w:line="240" w:lineRule="auto"/>
              <w:ind w:left="23"/>
              <w:jc w:val="both"/>
              <w:rPr>
                <w:rFonts w:ascii="Times New Roman" w:hAnsi="Times New Roman" w:cs="Times New Roman"/>
                <w:sz w:val="28"/>
                <w:szCs w:val="28"/>
              </w:rPr>
            </w:pPr>
          </w:p>
          <w:p w:rsidR="008B3654" w:rsidRPr="00A65838" w:rsidRDefault="008B3654" w:rsidP="00CC3F53">
            <w:pPr>
              <w:spacing w:after="0" w:line="240" w:lineRule="auto"/>
              <w:ind w:left="23"/>
              <w:jc w:val="both"/>
              <w:rPr>
                <w:rFonts w:ascii="Times New Roman" w:hAnsi="Times New Roman" w:cs="Times New Roman"/>
                <w:sz w:val="28"/>
                <w:szCs w:val="28"/>
              </w:rPr>
            </w:pPr>
            <w:r w:rsidRPr="00A65838">
              <w:rPr>
                <w:rFonts w:ascii="Times New Roman" w:hAnsi="Times New Roman" w:cs="Times New Roman"/>
                <w:sz w:val="28"/>
                <w:szCs w:val="28"/>
              </w:rPr>
              <w:t xml:space="preserve">Глава </w:t>
            </w:r>
            <w:r w:rsidR="00CC3F53">
              <w:rPr>
                <w:rFonts w:ascii="Times New Roman" w:hAnsi="Times New Roman" w:cs="Times New Roman"/>
                <w:sz w:val="28"/>
                <w:szCs w:val="28"/>
              </w:rPr>
              <w:t xml:space="preserve">Администрации Волошинского </w:t>
            </w:r>
            <w:r w:rsidRPr="00A65838">
              <w:rPr>
                <w:rFonts w:ascii="Times New Roman" w:hAnsi="Times New Roman" w:cs="Times New Roman"/>
                <w:sz w:val="28"/>
                <w:szCs w:val="28"/>
              </w:rPr>
              <w:t>сельского поселения</w:t>
            </w:r>
          </w:p>
          <w:p w:rsidR="008B3654" w:rsidRPr="00CC3F53" w:rsidRDefault="008B3654" w:rsidP="00CC3F53">
            <w:pPr>
              <w:spacing w:after="0" w:line="240" w:lineRule="auto"/>
              <w:ind w:left="23"/>
              <w:jc w:val="both"/>
              <w:rPr>
                <w:rFonts w:ascii="Times New Roman" w:hAnsi="Times New Roman" w:cs="Times New Roman"/>
                <w:b/>
                <w:sz w:val="28"/>
                <w:szCs w:val="28"/>
              </w:rPr>
            </w:pPr>
            <w:r w:rsidRPr="00CC3F53">
              <w:rPr>
                <w:rFonts w:ascii="Times New Roman" w:hAnsi="Times New Roman" w:cs="Times New Roman"/>
                <w:b/>
                <w:sz w:val="28"/>
                <w:szCs w:val="28"/>
              </w:rPr>
              <w:t>_______________</w:t>
            </w:r>
            <w:r w:rsidR="00CC3F53" w:rsidRPr="00CC3F53">
              <w:rPr>
                <w:rFonts w:ascii="Times New Roman" w:hAnsi="Times New Roman" w:cs="Times New Roman"/>
                <w:b/>
                <w:sz w:val="28"/>
                <w:szCs w:val="28"/>
              </w:rPr>
              <w:t xml:space="preserve"> А.И. Бондаренко</w:t>
            </w:r>
          </w:p>
        </w:tc>
      </w:tr>
    </w:tbl>
    <w:p w:rsidR="008B3654" w:rsidRDefault="008B3654" w:rsidP="00A65838">
      <w:pPr>
        <w:spacing w:after="0"/>
        <w:ind w:left="360"/>
        <w:jc w:val="both"/>
        <w:rPr>
          <w:sz w:val="27"/>
          <w:szCs w:val="27"/>
        </w:rPr>
      </w:pPr>
      <w:r w:rsidRPr="008B3654">
        <w:rPr>
          <w:rFonts w:ascii="Times New Roman" w:hAnsi="Times New Roman" w:cs="Times New Roman"/>
          <w:sz w:val="28"/>
          <w:szCs w:val="28"/>
        </w:rPr>
        <w:t xml:space="preserve">   </w:t>
      </w:r>
      <w:r w:rsidRPr="008B3654">
        <w:rPr>
          <w:rFonts w:ascii="Times New Roman" w:hAnsi="Times New Roman" w:cs="Times New Roman"/>
          <w:sz w:val="28"/>
          <w:szCs w:val="28"/>
        </w:rPr>
        <w:tab/>
      </w:r>
    </w:p>
    <w:p w:rsidR="00CC3F53" w:rsidRPr="00CC3F53" w:rsidRDefault="00F36674" w:rsidP="00CC3F53">
      <w:pPr>
        <w:pStyle w:val="ab"/>
        <w:numPr>
          <w:ilvl w:val="0"/>
          <w:numId w:val="5"/>
        </w:numPr>
        <w:shd w:val="clear" w:color="auto" w:fill="FFFFFF"/>
        <w:jc w:val="center"/>
        <w:rPr>
          <w:color w:val="000000"/>
          <w:sz w:val="20"/>
          <w:szCs w:val="20"/>
        </w:rPr>
      </w:pPr>
      <w:r w:rsidRPr="00F36674">
        <w:rPr>
          <w:rFonts w:ascii="Arial" w:hAnsi="Arial" w:cs="Arial"/>
          <w:sz w:val="17"/>
          <w:szCs w:val="17"/>
        </w:rPr>
        <w:pict>
          <v:shape id="_x0000_i1025" type="#_x0000_t75" style="width:.75pt;height:.75pt" filled="t">
            <v:fill color2="black"/>
            <v:textbox inset="0,0,0,0"/>
          </v:shape>
        </w:pict>
      </w:r>
      <w:r w:rsidRPr="00F36674">
        <w:rPr>
          <w:rFonts w:ascii="Arial" w:hAnsi="Arial" w:cs="Arial"/>
          <w:sz w:val="17"/>
          <w:szCs w:val="17"/>
        </w:rPr>
        <w:pict>
          <v:shape id="_x0000_i1026" type="#_x0000_t75" style="width:.75pt;height:.75pt" filled="t">
            <v:fill color2="black"/>
            <v:textbox inset="0,0,0,0"/>
          </v:shape>
        </w:pict>
      </w:r>
      <w:r w:rsidRPr="00F36674">
        <w:rPr>
          <w:rFonts w:ascii="Arial" w:hAnsi="Arial" w:cs="Arial"/>
          <w:sz w:val="17"/>
          <w:szCs w:val="17"/>
        </w:rPr>
        <w:pict>
          <v:shape id="_x0000_i1027" type="#_x0000_t75" style="width:.75pt;height:.75pt" filled="t">
            <v:fill color2="black"/>
            <v:textbox inset="0,0,0,0"/>
          </v:shape>
        </w:pict>
      </w:r>
      <w:r w:rsidR="00F622B1" w:rsidRPr="00CC3F53">
        <w:rPr>
          <w:color w:val="000000"/>
          <w:sz w:val="20"/>
          <w:szCs w:val="20"/>
        </w:rPr>
        <w:t xml:space="preserve">                                                             </w:t>
      </w: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CC3F53" w:rsidRDefault="00CC3F53" w:rsidP="00CC3F53">
      <w:pPr>
        <w:shd w:val="clear" w:color="auto" w:fill="FFFFFF"/>
        <w:jc w:val="center"/>
        <w:rPr>
          <w:color w:val="000000"/>
          <w:sz w:val="20"/>
          <w:szCs w:val="20"/>
        </w:rPr>
      </w:pPr>
    </w:p>
    <w:p w:rsidR="00F622B1" w:rsidRPr="00CC3F53" w:rsidRDefault="00F622B1" w:rsidP="00CC3F53">
      <w:pPr>
        <w:shd w:val="clear" w:color="auto" w:fill="FFFFFF"/>
        <w:jc w:val="center"/>
        <w:rPr>
          <w:color w:val="000000"/>
          <w:sz w:val="20"/>
          <w:szCs w:val="20"/>
        </w:rPr>
      </w:pPr>
      <w:r w:rsidRPr="00CC3F53">
        <w:rPr>
          <w:color w:val="000000"/>
          <w:sz w:val="20"/>
          <w:szCs w:val="20"/>
        </w:rPr>
        <w:lastRenderedPageBreak/>
        <w:t xml:space="preserve">                                                </w:t>
      </w:r>
    </w:p>
    <w:p w:rsidR="00CC3F53" w:rsidRDefault="00F622B1" w:rsidP="00F622B1">
      <w:pPr>
        <w:pStyle w:val="ab"/>
        <w:ind w:left="0"/>
        <w:jc w:val="right"/>
        <w:rPr>
          <w:color w:val="000000"/>
          <w:sz w:val="28"/>
          <w:szCs w:val="28"/>
        </w:rPr>
      </w:pPr>
      <w:r w:rsidRPr="00CC3F53">
        <w:rPr>
          <w:color w:val="000000"/>
          <w:sz w:val="28"/>
          <w:szCs w:val="28"/>
        </w:rPr>
        <w:t xml:space="preserve">Приложение № 1 </w:t>
      </w:r>
    </w:p>
    <w:p w:rsidR="00F622B1" w:rsidRPr="00CC3F53" w:rsidRDefault="00F622B1" w:rsidP="00F622B1">
      <w:pPr>
        <w:pStyle w:val="ab"/>
        <w:ind w:left="0"/>
        <w:jc w:val="right"/>
        <w:rPr>
          <w:color w:val="000000"/>
          <w:sz w:val="28"/>
          <w:szCs w:val="28"/>
        </w:rPr>
      </w:pPr>
      <w:r w:rsidRPr="00CC3F53">
        <w:rPr>
          <w:color w:val="000000"/>
          <w:sz w:val="28"/>
          <w:szCs w:val="28"/>
        </w:rPr>
        <w:t>к Соглашению</w:t>
      </w:r>
    </w:p>
    <w:p w:rsidR="006377C4" w:rsidRDefault="006377C4" w:rsidP="00F622B1">
      <w:pPr>
        <w:pStyle w:val="a8"/>
        <w:jc w:val="center"/>
        <w:rPr>
          <w:rFonts w:ascii="Times New Roman" w:hAnsi="Times New Roman" w:cs="Times New Roman"/>
          <w:sz w:val="28"/>
          <w:szCs w:val="28"/>
        </w:rPr>
      </w:pPr>
    </w:p>
    <w:p w:rsidR="00F622B1" w:rsidRPr="00CC3F53" w:rsidRDefault="00F622B1" w:rsidP="00F622B1">
      <w:pPr>
        <w:pStyle w:val="a8"/>
        <w:jc w:val="center"/>
        <w:rPr>
          <w:rFonts w:ascii="Times New Roman" w:hAnsi="Times New Roman" w:cs="Times New Roman"/>
          <w:b/>
          <w:sz w:val="28"/>
          <w:szCs w:val="28"/>
        </w:rPr>
      </w:pPr>
      <w:r w:rsidRPr="00CC3F53">
        <w:rPr>
          <w:rFonts w:ascii="Times New Roman" w:hAnsi="Times New Roman" w:cs="Times New Roman"/>
          <w:b/>
          <w:sz w:val="28"/>
          <w:szCs w:val="28"/>
        </w:rPr>
        <w:t xml:space="preserve">Порядок определения ежегодного объема межбюджетных трансфертов на исполнение переданных полномочий по </w:t>
      </w:r>
      <w:r w:rsidR="00343129" w:rsidRPr="00CC3F53">
        <w:rPr>
          <w:rFonts w:ascii="Times New Roman" w:hAnsi="Times New Roman" w:cs="Times New Roman"/>
          <w:b/>
          <w:sz w:val="28"/>
          <w:szCs w:val="28"/>
        </w:rPr>
        <w:t>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22B1" w:rsidRPr="00F622B1" w:rsidRDefault="00F622B1" w:rsidP="00F622B1">
      <w:pPr>
        <w:pStyle w:val="a8"/>
        <w:jc w:val="both"/>
        <w:rPr>
          <w:rFonts w:ascii="Times New Roman" w:hAnsi="Times New Roman" w:cs="Times New Roman"/>
          <w:sz w:val="28"/>
          <w:szCs w:val="28"/>
        </w:rPr>
      </w:pPr>
    </w:p>
    <w:p w:rsidR="00F622B1" w:rsidRPr="00F622B1" w:rsidRDefault="006377C4" w:rsidP="00F622B1">
      <w:pPr>
        <w:pStyle w:val="a8"/>
        <w:jc w:val="both"/>
        <w:rPr>
          <w:rFonts w:ascii="Times New Roman" w:hAnsi="Times New Roman" w:cs="Times New Roman"/>
          <w:sz w:val="28"/>
          <w:szCs w:val="28"/>
        </w:rPr>
      </w:pPr>
      <w:r>
        <w:rPr>
          <w:rFonts w:ascii="Times New Roman" w:hAnsi="Times New Roman" w:cs="Times New Roman"/>
          <w:sz w:val="28"/>
          <w:szCs w:val="28"/>
        </w:rPr>
        <w:tab/>
      </w:r>
      <w:r w:rsidR="00F622B1" w:rsidRPr="00F622B1">
        <w:rPr>
          <w:rFonts w:ascii="Times New Roman" w:hAnsi="Times New Roman" w:cs="Times New Roman"/>
          <w:sz w:val="28"/>
          <w:szCs w:val="28"/>
        </w:rPr>
        <w:t xml:space="preserve">Настоящий Порядок определяет расчет объема межбюджетных трансфертов, предоставляемых бюджету муниципального района из бюджета поселения на осуществление переданных полномочий по </w:t>
      </w:r>
      <w:r w:rsidR="00343129" w:rsidRPr="00D25A36">
        <w:rPr>
          <w:rFonts w:ascii="Times New Roman" w:hAnsi="Times New Roman" w:cs="Times New Roman"/>
          <w:sz w:val="28"/>
          <w:szCs w:val="28"/>
        </w:rPr>
        <w:t>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F622B1" w:rsidRPr="00F622B1" w:rsidRDefault="006377C4" w:rsidP="00F622B1">
      <w:pPr>
        <w:pStyle w:val="a8"/>
        <w:jc w:val="both"/>
        <w:rPr>
          <w:rFonts w:ascii="Times New Roman" w:hAnsi="Times New Roman" w:cs="Times New Roman"/>
          <w:sz w:val="28"/>
          <w:szCs w:val="28"/>
        </w:rPr>
      </w:pPr>
      <w:r>
        <w:rPr>
          <w:rFonts w:ascii="Times New Roman" w:hAnsi="Times New Roman" w:cs="Times New Roman"/>
          <w:sz w:val="28"/>
          <w:szCs w:val="28"/>
        </w:rPr>
        <w:tab/>
      </w:r>
      <w:r w:rsidR="00F622B1" w:rsidRPr="00F622B1">
        <w:rPr>
          <w:rFonts w:ascii="Times New Roman" w:hAnsi="Times New Roman" w:cs="Times New Roman"/>
          <w:sz w:val="28"/>
          <w:szCs w:val="28"/>
        </w:rPr>
        <w:t>Расчет объема межбюджетных трансфертов осуществляется в рублях Российской Федерации.</w:t>
      </w:r>
    </w:p>
    <w:p w:rsidR="00F622B1" w:rsidRPr="00F622B1" w:rsidRDefault="006377C4" w:rsidP="00F622B1">
      <w:pPr>
        <w:pStyle w:val="a8"/>
        <w:jc w:val="both"/>
        <w:rPr>
          <w:rFonts w:ascii="Times New Roman" w:hAnsi="Times New Roman" w:cs="Times New Roman"/>
          <w:sz w:val="28"/>
          <w:szCs w:val="28"/>
        </w:rPr>
      </w:pPr>
      <w:r>
        <w:rPr>
          <w:rFonts w:ascii="Times New Roman" w:hAnsi="Times New Roman" w:cs="Times New Roman"/>
          <w:sz w:val="28"/>
          <w:szCs w:val="28"/>
        </w:rPr>
        <w:tab/>
      </w:r>
      <w:r w:rsidR="00F622B1" w:rsidRPr="00F622B1">
        <w:rPr>
          <w:rFonts w:ascii="Times New Roman" w:hAnsi="Times New Roman" w:cs="Times New Roman"/>
          <w:sz w:val="28"/>
          <w:szCs w:val="28"/>
        </w:rPr>
        <w:t>Размер объема межбюджетных трансфертов рассчитывается по формуле:</w:t>
      </w:r>
    </w:p>
    <w:p w:rsidR="00F622B1" w:rsidRPr="00F622B1" w:rsidRDefault="00F622B1" w:rsidP="00F622B1">
      <w:pPr>
        <w:pStyle w:val="a8"/>
        <w:jc w:val="both"/>
        <w:rPr>
          <w:rFonts w:ascii="Times New Roman" w:hAnsi="Times New Roman" w:cs="Times New Roman"/>
          <w:sz w:val="28"/>
          <w:szCs w:val="28"/>
        </w:rPr>
      </w:pPr>
    </w:p>
    <w:p w:rsidR="00F622B1" w:rsidRPr="002D4C5D" w:rsidRDefault="006C32D7" w:rsidP="00695FB1">
      <w:pPr>
        <w:pStyle w:val="a8"/>
        <w:spacing w:before="100" w:beforeAutospacing="1" w:after="100" w:afterAutospacing="1"/>
        <w:jc w:val="both"/>
        <w:rPr>
          <w:rFonts w:ascii="Times New Roman" w:hAnsi="Times New Roman" w:cs="Times New Roman"/>
          <w:b/>
          <w:spacing w:val="-3"/>
          <w:sz w:val="28"/>
          <w:szCs w:val="28"/>
        </w:rPr>
      </w:pPr>
      <w:r w:rsidRPr="002D4C5D">
        <w:rPr>
          <w:rFonts w:ascii="Times New Roman" w:hAnsi="Times New Roman" w:cs="Times New Roman"/>
          <w:b/>
          <w:sz w:val="28"/>
          <w:szCs w:val="28"/>
        </w:rPr>
        <w:t>V = (</w:t>
      </w:r>
      <w:proofErr w:type="spellStart"/>
      <w:proofErr w:type="gramStart"/>
      <w:r w:rsidRPr="002D4C5D">
        <w:rPr>
          <w:rFonts w:ascii="Times New Roman" w:hAnsi="Times New Roman" w:cs="Times New Roman"/>
          <w:b/>
          <w:sz w:val="28"/>
          <w:szCs w:val="28"/>
        </w:rPr>
        <w:t>N</w:t>
      </w:r>
      <w:proofErr w:type="gramEnd"/>
      <w:r w:rsidRPr="002D4C5D">
        <w:rPr>
          <w:rFonts w:ascii="Times New Roman" w:hAnsi="Times New Roman" w:cs="Times New Roman"/>
          <w:b/>
          <w:sz w:val="28"/>
          <w:szCs w:val="28"/>
        </w:rPr>
        <w:t>от</w:t>
      </w:r>
      <w:proofErr w:type="spellEnd"/>
      <w:r w:rsidRPr="002D4C5D">
        <w:rPr>
          <w:rFonts w:ascii="Times New Roman" w:hAnsi="Times New Roman" w:cs="Times New Roman"/>
          <w:b/>
          <w:sz w:val="28"/>
          <w:szCs w:val="28"/>
        </w:rPr>
        <w:t>*</w:t>
      </w:r>
      <w:r w:rsidR="00D777C5" w:rsidRPr="002D4C5D">
        <w:rPr>
          <w:rFonts w:ascii="Times New Roman" w:hAnsi="Times New Roman" w:cs="Times New Roman"/>
          <w:b/>
          <w:sz w:val="28"/>
          <w:szCs w:val="28"/>
        </w:rPr>
        <w:t>Ч + М</w:t>
      </w:r>
      <w:r w:rsidR="00F622B1" w:rsidRPr="002D4C5D">
        <w:rPr>
          <w:rFonts w:ascii="Times New Roman" w:hAnsi="Times New Roman" w:cs="Times New Roman"/>
          <w:b/>
          <w:sz w:val="28"/>
          <w:szCs w:val="28"/>
        </w:rPr>
        <w:t>)*</w:t>
      </w:r>
      <w:proofErr w:type="spellStart"/>
      <w:r w:rsidR="00F622B1" w:rsidRPr="002D4C5D">
        <w:rPr>
          <w:rFonts w:ascii="Times New Roman" w:hAnsi="Times New Roman" w:cs="Times New Roman"/>
          <w:b/>
          <w:sz w:val="28"/>
          <w:szCs w:val="28"/>
        </w:rPr>
        <w:t>Кч</w:t>
      </w:r>
      <w:proofErr w:type="spellEnd"/>
      <w:r w:rsidR="00F622B1" w:rsidRPr="002D4C5D">
        <w:rPr>
          <w:rFonts w:ascii="Times New Roman" w:hAnsi="Times New Roman" w:cs="Times New Roman"/>
          <w:b/>
          <w:spacing w:val="-3"/>
          <w:sz w:val="28"/>
          <w:szCs w:val="28"/>
        </w:rPr>
        <w:t>,</w:t>
      </w:r>
    </w:p>
    <w:p w:rsidR="00F622B1" w:rsidRPr="00F622B1" w:rsidRDefault="00F622B1" w:rsidP="00F622B1">
      <w:pPr>
        <w:pStyle w:val="a8"/>
        <w:jc w:val="both"/>
        <w:rPr>
          <w:rFonts w:ascii="Times New Roman" w:hAnsi="Times New Roman" w:cs="Times New Roman"/>
          <w:spacing w:val="-3"/>
          <w:sz w:val="28"/>
          <w:szCs w:val="28"/>
        </w:rPr>
      </w:pPr>
    </w:p>
    <w:p w:rsidR="00F622B1" w:rsidRPr="00F622B1" w:rsidRDefault="00F622B1" w:rsidP="00F622B1">
      <w:pPr>
        <w:pStyle w:val="a8"/>
        <w:jc w:val="both"/>
        <w:rPr>
          <w:rFonts w:ascii="Times New Roman" w:hAnsi="Times New Roman" w:cs="Times New Roman"/>
          <w:sz w:val="28"/>
          <w:szCs w:val="28"/>
        </w:rPr>
      </w:pPr>
      <w:r w:rsidRPr="00F622B1">
        <w:rPr>
          <w:rFonts w:ascii="Times New Roman" w:hAnsi="Times New Roman" w:cs="Times New Roman"/>
          <w:sz w:val="28"/>
          <w:szCs w:val="28"/>
        </w:rPr>
        <w:t>где:</w:t>
      </w:r>
    </w:p>
    <w:p w:rsidR="00F622B1" w:rsidRPr="00F1394A" w:rsidRDefault="002D4C5D" w:rsidP="00F622B1">
      <w:pPr>
        <w:pStyle w:val="a3"/>
        <w:jc w:val="both"/>
        <w:rPr>
          <w:sz w:val="28"/>
          <w:szCs w:val="28"/>
        </w:rPr>
      </w:pPr>
      <w:proofErr w:type="spellStart"/>
      <w:proofErr w:type="gramStart"/>
      <w:r>
        <w:rPr>
          <w:sz w:val="28"/>
          <w:szCs w:val="28"/>
        </w:rPr>
        <w:t>N</w:t>
      </w:r>
      <w:proofErr w:type="gramEnd"/>
      <w:r>
        <w:rPr>
          <w:sz w:val="28"/>
          <w:szCs w:val="28"/>
        </w:rPr>
        <w:t>от</w:t>
      </w:r>
      <w:proofErr w:type="spellEnd"/>
      <w:r w:rsidR="00F622B1" w:rsidRPr="00F1394A">
        <w:rPr>
          <w:sz w:val="28"/>
          <w:szCs w:val="28"/>
        </w:rPr>
        <w:t xml:space="preserve"> </w:t>
      </w:r>
      <w:r w:rsidR="00616925" w:rsidRPr="00F1394A">
        <w:rPr>
          <w:sz w:val="28"/>
          <w:szCs w:val="28"/>
        </w:rPr>
        <w:t>–</w:t>
      </w:r>
      <w:r w:rsidR="00F622B1" w:rsidRPr="00F1394A">
        <w:rPr>
          <w:sz w:val="28"/>
          <w:szCs w:val="28"/>
        </w:rPr>
        <w:t xml:space="preserve"> норматив затрат на оплату труда с начислениями (рублей).</w:t>
      </w:r>
    </w:p>
    <w:p w:rsidR="00F622B1" w:rsidRPr="00F1394A" w:rsidRDefault="00F622B1" w:rsidP="00F622B1">
      <w:pPr>
        <w:pStyle w:val="a3"/>
        <w:jc w:val="both"/>
        <w:rPr>
          <w:sz w:val="28"/>
          <w:szCs w:val="28"/>
        </w:rPr>
      </w:pPr>
      <w:r w:rsidRPr="00F1394A">
        <w:rPr>
          <w:sz w:val="28"/>
          <w:szCs w:val="28"/>
        </w:rPr>
        <w:t>Ч – численность специалистов, выполняющих функции переданных полномочий</w:t>
      </w:r>
      <w:r>
        <w:rPr>
          <w:sz w:val="28"/>
          <w:szCs w:val="28"/>
        </w:rPr>
        <w:t xml:space="preserve"> (человек)</w:t>
      </w:r>
      <w:r w:rsidRPr="00F1394A">
        <w:rPr>
          <w:sz w:val="28"/>
          <w:szCs w:val="28"/>
        </w:rPr>
        <w:t>.</w:t>
      </w:r>
    </w:p>
    <w:p w:rsidR="00F622B1" w:rsidRDefault="00F622B1" w:rsidP="00F622B1">
      <w:pPr>
        <w:pStyle w:val="a3"/>
        <w:jc w:val="both"/>
        <w:rPr>
          <w:sz w:val="28"/>
          <w:szCs w:val="28"/>
        </w:rPr>
      </w:pPr>
      <w:r w:rsidRPr="00F1394A">
        <w:rPr>
          <w:sz w:val="28"/>
          <w:szCs w:val="28"/>
        </w:rPr>
        <w:t>М – расходы на материально-техническое обеспечение (приобретен</w:t>
      </w:r>
      <w:r w:rsidR="00D777C5">
        <w:rPr>
          <w:sz w:val="28"/>
          <w:szCs w:val="28"/>
        </w:rPr>
        <w:t>ие</w:t>
      </w:r>
      <w:r w:rsidRPr="00F1394A">
        <w:rPr>
          <w:sz w:val="28"/>
          <w:szCs w:val="28"/>
        </w:rPr>
        <w:t xml:space="preserve"> канцтоваров)</w:t>
      </w:r>
      <w:r>
        <w:rPr>
          <w:sz w:val="28"/>
          <w:szCs w:val="28"/>
        </w:rPr>
        <w:t xml:space="preserve"> (рублей)</w:t>
      </w:r>
      <w:r w:rsidRPr="00F1394A">
        <w:rPr>
          <w:sz w:val="28"/>
          <w:szCs w:val="28"/>
        </w:rPr>
        <w:t>.</w:t>
      </w:r>
    </w:p>
    <w:p w:rsidR="00F622B1" w:rsidRDefault="00F622B1" w:rsidP="00F622B1">
      <w:pPr>
        <w:pStyle w:val="a3"/>
        <w:jc w:val="both"/>
        <w:rPr>
          <w:sz w:val="28"/>
          <w:szCs w:val="28"/>
        </w:rPr>
      </w:pPr>
      <w:proofErr w:type="spellStart"/>
      <w:r>
        <w:rPr>
          <w:sz w:val="28"/>
          <w:szCs w:val="28"/>
        </w:rPr>
        <w:t>Кч</w:t>
      </w:r>
      <w:proofErr w:type="spellEnd"/>
      <w:r>
        <w:rPr>
          <w:sz w:val="28"/>
          <w:szCs w:val="28"/>
        </w:rPr>
        <w:t xml:space="preserve"> </w:t>
      </w:r>
      <w:r w:rsidR="00616925" w:rsidRPr="00F1394A">
        <w:rPr>
          <w:sz w:val="28"/>
          <w:szCs w:val="28"/>
        </w:rPr>
        <w:t>–</w:t>
      </w:r>
      <w:r>
        <w:rPr>
          <w:sz w:val="28"/>
          <w:szCs w:val="28"/>
        </w:rPr>
        <w:t xml:space="preserve"> к</w:t>
      </w:r>
      <w:r w:rsidRPr="00F1394A">
        <w:rPr>
          <w:sz w:val="28"/>
          <w:szCs w:val="28"/>
        </w:rPr>
        <w:t>оэффициент численности населения</w:t>
      </w:r>
      <w:r>
        <w:rPr>
          <w:sz w:val="28"/>
          <w:szCs w:val="28"/>
        </w:rPr>
        <w:t>, который</w:t>
      </w:r>
      <w:r w:rsidRPr="00F1394A">
        <w:rPr>
          <w:sz w:val="28"/>
          <w:szCs w:val="28"/>
        </w:rPr>
        <w:t xml:space="preserve"> равен о</w:t>
      </w:r>
      <w:r w:rsidR="006C32D7">
        <w:rPr>
          <w:sz w:val="28"/>
          <w:szCs w:val="28"/>
        </w:rPr>
        <w:t xml:space="preserve">тношению численности населения </w:t>
      </w:r>
      <w:r w:rsidR="00CC3F53">
        <w:rPr>
          <w:sz w:val="28"/>
          <w:szCs w:val="28"/>
        </w:rPr>
        <w:t>Волошинского</w:t>
      </w:r>
      <w:r>
        <w:rPr>
          <w:sz w:val="28"/>
          <w:szCs w:val="28"/>
        </w:rPr>
        <w:t xml:space="preserve"> сельского </w:t>
      </w:r>
      <w:r w:rsidRPr="00F1394A">
        <w:rPr>
          <w:sz w:val="28"/>
          <w:szCs w:val="28"/>
        </w:rPr>
        <w:t xml:space="preserve">поселения в последнем отчетном году к численности населения в целом по </w:t>
      </w:r>
      <w:r>
        <w:rPr>
          <w:sz w:val="28"/>
          <w:szCs w:val="28"/>
        </w:rPr>
        <w:t xml:space="preserve">Миллеровскому </w:t>
      </w:r>
      <w:r w:rsidRPr="00F1394A">
        <w:rPr>
          <w:sz w:val="28"/>
          <w:szCs w:val="28"/>
        </w:rPr>
        <w:t>району в последнем отчетном году (с округлением до сотых).</w:t>
      </w:r>
    </w:p>
    <w:p w:rsidR="00616925" w:rsidRDefault="00616925" w:rsidP="00F622B1">
      <w:pPr>
        <w:pStyle w:val="a3"/>
        <w:jc w:val="both"/>
        <w:rPr>
          <w:sz w:val="28"/>
          <w:szCs w:val="28"/>
        </w:rPr>
      </w:pPr>
    </w:p>
    <w:p w:rsidR="00616925" w:rsidRDefault="00616925" w:rsidP="00F622B1">
      <w:pPr>
        <w:pStyle w:val="a3"/>
        <w:jc w:val="both"/>
        <w:rPr>
          <w:sz w:val="28"/>
          <w:szCs w:val="28"/>
        </w:rPr>
      </w:pPr>
    </w:p>
    <w:p w:rsidR="00616925" w:rsidRDefault="00616925" w:rsidP="00F622B1">
      <w:pPr>
        <w:pStyle w:val="a3"/>
        <w:jc w:val="both"/>
        <w:rPr>
          <w:sz w:val="28"/>
          <w:szCs w:val="28"/>
        </w:rPr>
      </w:pPr>
    </w:p>
    <w:p w:rsidR="00616925" w:rsidRDefault="00616925" w:rsidP="00F622B1">
      <w:pPr>
        <w:pStyle w:val="a3"/>
        <w:jc w:val="both"/>
        <w:rPr>
          <w:sz w:val="28"/>
          <w:szCs w:val="28"/>
        </w:rPr>
      </w:pPr>
    </w:p>
    <w:p w:rsidR="00616925" w:rsidRPr="00F1394A" w:rsidRDefault="00616925" w:rsidP="00F622B1">
      <w:pPr>
        <w:pStyle w:val="a3"/>
        <w:jc w:val="both"/>
        <w:rPr>
          <w:sz w:val="28"/>
          <w:szCs w:val="28"/>
        </w:rPr>
      </w:pPr>
    </w:p>
    <w:p w:rsidR="00CC3F53" w:rsidRPr="00CC3F53" w:rsidRDefault="00F622B1" w:rsidP="00CC3F53">
      <w:pPr>
        <w:pStyle w:val="ab"/>
        <w:numPr>
          <w:ilvl w:val="0"/>
          <w:numId w:val="3"/>
        </w:numPr>
        <w:ind w:left="0"/>
        <w:jc w:val="right"/>
        <w:rPr>
          <w:color w:val="000000"/>
          <w:sz w:val="28"/>
          <w:szCs w:val="28"/>
        </w:rPr>
      </w:pPr>
      <w:r w:rsidRPr="005A414B">
        <w:rPr>
          <w:color w:val="000000"/>
          <w:sz w:val="20"/>
          <w:szCs w:val="20"/>
        </w:rPr>
        <w:lastRenderedPageBreak/>
        <w:t xml:space="preserve"> </w:t>
      </w:r>
      <w:r w:rsidRPr="00CC3F53">
        <w:rPr>
          <w:color w:val="000000"/>
          <w:sz w:val="28"/>
          <w:szCs w:val="28"/>
        </w:rPr>
        <w:t xml:space="preserve">Приложение № 2 </w:t>
      </w:r>
    </w:p>
    <w:p w:rsidR="00F622B1" w:rsidRPr="00CC3F53" w:rsidRDefault="00F622B1" w:rsidP="00CC3F53">
      <w:pPr>
        <w:pStyle w:val="ab"/>
        <w:numPr>
          <w:ilvl w:val="0"/>
          <w:numId w:val="3"/>
        </w:numPr>
        <w:ind w:left="0"/>
        <w:jc w:val="right"/>
        <w:rPr>
          <w:color w:val="000000"/>
          <w:sz w:val="28"/>
          <w:szCs w:val="28"/>
        </w:rPr>
      </w:pPr>
      <w:r w:rsidRPr="00CC3F53">
        <w:rPr>
          <w:color w:val="000000"/>
          <w:sz w:val="28"/>
          <w:szCs w:val="28"/>
        </w:rPr>
        <w:t>к Соглашению</w:t>
      </w:r>
    </w:p>
    <w:p w:rsidR="00F622B1" w:rsidRDefault="00F622B1" w:rsidP="00CC3F53">
      <w:pPr>
        <w:shd w:val="clear" w:color="auto" w:fill="FFFFFF"/>
        <w:spacing w:line="240" w:lineRule="auto"/>
        <w:ind w:firstLine="540"/>
        <w:jc w:val="center"/>
        <w:rPr>
          <w:b/>
          <w:color w:val="000000"/>
          <w:sz w:val="28"/>
          <w:szCs w:val="28"/>
        </w:rPr>
      </w:pPr>
    </w:p>
    <w:p w:rsidR="00F622B1" w:rsidRPr="00CC3F53" w:rsidRDefault="00F622B1" w:rsidP="00CC3F53">
      <w:pPr>
        <w:shd w:val="clear" w:color="auto" w:fill="FFFFFF"/>
        <w:spacing w:line="240" w:lineRule="auto"/>
        <w:ind w:firstLine="540"/>
        <w:jc w:val="center"/>
        <w:rPr>
          <w:rFonts w:ascii="Times New Roman" w:hAnsi="Times New Roman" w:cs="Times New Roman"/>
          <w:b/>
          <w:color w:val="000000"/>
          <w:sz w:val="28"/>
          <w:szCs w:val="28"/>
        </w:rPr>
      </w:pPr>
      <w:r w:rsidRPr="00CC3F53">
        <w:rPr>
          <w:rFonts w:ascii="Times New Roman" w:hAnsi="Times New Roman" w:cs="Times New Roman"/>
          <w:b/>
          <w:color w:val="000000"/>
          <w:sz w:val="28"/>
          <w:szCs w:val="28"/>
        </w:rPr>
        <w:t xml:space="preserve">Годовая сумма межбюджетных трансфертов на исполнение переданных полномочий по </w:t>
      </w:r>
      <w:r w:rsidR="00695FB1" w:rsidRPr="00CC3F53">
        <w:rPr>
          <w:rFonts w:ascii="Times New Roman" w:hAnsi="Times New Roman" w:cs="Times New Roman"/>
          <w:b/>
          <w:sz w:val="28"/>
          <w:szCs w:val="28"/>
        </w:rPr>
        <w:t xml:space="preserve">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Pr="00CC3F53">
        <w:rPr>
          <w:rFonts w:ascii="Times New Roman" w:hAnsi="Times New Roman" w:cs="Times New Roman"/>
          <w:b/>
          <w:color w:val="000000"/>
          <w:sz w:val="28"/>
          <w:szCs w:val="28"/>
        </w:rPr>
        <w:t>от п</w:t>
      </w:r>
      <w:r w:rsidR="006C32D7" w:rsidRPr="00CC3F53">
        <w:rPr>
          <w:rFonts w:ascii="Times New Roman" w:hAnsi="Times New Roman" w:cs="Times New Roman"/>
          <w:b/>
          <w:color w:val="000000"/>
          <w:sz w:val="28"/>
          <w:szCs w:val="28"/>
        </w:rPr>
        <w:t>оселений муниципального района</w:t>
      </w:r>
    </w:p>
    <w:tbl>
      <w:tblPr>
        <w:tblW w:w="9939" w:type="dxa"/>
        <w:tblInd w:w="-50" w:type="dxa"/>
        <w:tblLayout w:type="fixed"/>
        <w:tblLook w:val="0000"/>
      </w:tblPr>
      <w:tblGrid>
        <w:gridCol w:w="1008"/>
        <w:gridCol w:w="2700"/>
        <w:gridCol w:w="1980"/>
        <w:gridCol w:w="2340"/>
        <w:gridCol w:w="1911"/>
      </w:tblGrid>
      <w:tr w:rsidR="00F622B1" w:rsidRPr="006377C4" w:rsidTr="001A66D1">
        <w:trPr>
          <w:trHeight w:val="509"/>
        </w:trPr>
        <w:tc>
          <w:tcPr>
            <w:tcW w:w="1008" w:type="dxa"/>
            <w:vMerge w:val="restart"/>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p w:rsidR="00F622B1" w:rsidRPr="006377C4" w:rsidRDefault="00F622B1" w:rsidP="001A66D1">
            <w:pPr>
              <w:jc w:val="center"/>
              <w:rPr>
                <w:rFonts w:ascii="Times New Roman" w:hAnsi="Times New Roman" w:cs="Times New Roman"/>
                <w:color w:val="000000"/>
              </w:rPr>
            </w:pPr>
            <w:r w:rsidRPr="006377C4">
              <w:rPr>
                <w:rFonts w:ascii="Times New Roman" w:hAnsi="Times New Roman" w:cs="Times New Roman"/>
                <w:color w:val="000000"/>
              </w:rPr>
              <w:t>п/п</w:t>
            </w:r>
          </w:p>
        </w:tc>
        <w:tc>
          <w:tcPr>
            <w:tcW w:w="2700" w:type="dxa"/>
            <w:vMerge w:val="restart"/>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p w:rsidR="00F622B1" w:rsidRPr="006377C4" w:rsidRDefault="00F622B1" w:rsidP="001A66D1">
            <w:pPr>
              <w:jc w:val="center"/>
              <w:rPr>
                <w:rFonts w:ascii="Times New Roman" w:hAnsi="Times New Roman" w:cs="Times New Roman"/>
                <w:color w:val="000000"/>
              </w:rPr>
            </w:pPr>
            <w:r w:rsidRPr="006377C4">
              <w:rPr>
                <w:rFonts w:ascii="Times New Roman" w:hAnsi="Times New Roman" w:cs="Times New Roman"/>
                <w:color w:val="000000"/>
              </w:rPr>
              <w:t>Наименование поселения</w:t>
            </w:r>
          </w:p>
        </w:tc>
        <w:tc>
          <w:tcPr>
            <w:tcW w:w="6231" w:type="dxa"/>
            <w:gridSpan w:val="3"/>
            <w:tcBorders>
              <w:top w:val="single" w:sz="4" w:space="0" w:color="000000"/>
              <w:left w:val="single" w:sz="4" w:space="0" w:color="000000"/>
              <w:bottom w:val="single" w:sz="4" w:space="0" w:color="000000"/>
              <w:right w:val="single" w:sz="4" w:space="0" w:color="000000"/>
            </w:tcBorders>
          </w:tcPr>
          <w:p w:rsidR="00F622B1" w:rsidRPr="006377C4" w:rsidRDefault="00F622B1" w:rsidP="001A66D1">
            <w:pPr>
              <w:snapToGrid w:val="0"/>
              <w:jc w:val="center"/>
              <w:rPr>
                <w:rFonts w:ascii="Times New Roman" w:hAnsi="Times New Roman" w:cs="Times New Roman"/>
                <w:color w:val="000000"/>
              </w:rPr>
            </w:pPr>
            <w:r w:rsidRPr="006377C4">
              <w:rPr>
                <w:rFonts w:ascii="Times New Roman" w:hAnsi="Times New Roman" w:cs="Times New Roman"/>
                <w:color w:val="000000"/>
              </w:rPr>
              <w:t>Годовая сумма межбюджетных трансфертов, руб.</w:t>
            </w:r>
          </w:p>
        </w:tc>
      </w:tr>
      <w:tr w:rsidR="00F622B1" w:rsidRPr="006377C4" w:rsidTr="001A66D1">
        <w:trPr>
          <w:trHeight w:val="517"/>
        </w:trPr>
        <w:tc>
          <w:tcPr>
            <w:tcW w:w="1008" w:type="dxa"/>
            <w:vMerge/>
            <w:tcBorders>
              <w:top w:val="single" w:sz="4" w:space="0" w:color="000000"/>
              <w:left w:val="single" w:sz="4" w:space="0" w:color="000000"/>
              <w:bottom w:val="single" w:sz="4" w:space="0" w:color="000000"/>
            </w:tcBorders>
          </w:tcPr>
          <w:p w:rsidR="00F622B1" w:rsidRPr="006377C4" w:rsidRDefault="00F622B1" w:rsidP="001A66D1">
            <w:pPr>
              <w:rPr>
                <w:rFonts w:ascii="Times New Roman" w:hAnsi="Times New Roman" w:cs="Times New Roman"/>
              </w:rPr>
            </w:pPr>
          </w:p>
        </w:tc>
        <w:tc>
          <w:tcPr>
            <w:tcW w:w="2700" w:type="dxa"/>
            <w:vMerge/>
            <w:tcBorders>
              <w:top w:val="single" w:sz="4" w:space="0" w:color="000000"/>
              <w:left w:val="single" w:sz="4" w:space="0" w:color="000000"/>
              <w:bottom w:val="single" w:sz="4" w:space="0" w:color="000000"/>
            </w:tcBorders>
          </w:tcPr>
          <w:p w:rsidR="00F622B1" w:rsidRPr="006377C4" w:rsidRDefault="00F622B1" w:rsidP="001A66D1">
            <w:pPr>
              <w:rPr>
                <w:rFonts w:ascii="Times New Roman" w:hAnsi="Times New Roman" w:cs="Times New Roman"/>
              </w:rPr>
            </w:pPr>
          </w:p>
        </w:tc>
        <w:tc>
          <w:tcPr>
            <w:tcW w:w="1980" w:type="dxa"/>
            <w:tcBorders>
              <w:top w:val="single" w:sz="4" w:space="0" w:color="000000"/>
              <w:left w:val="single" w:sz="4" w:space="0" w:color="000000"/>
              <w:bottom w:val="single" w:sz="4" w:space="0" w:color="000000"/>
            </w:tcBorders>
          </w:tcPr>
          <w:p w:rsidR="00F622B1" w:rsidRPr="006377C4" w:rsidRDefault="003D40ED" w:rsidP="001A66D1">
            <w:pPr>
              <w:snapToGrid w:val="0"/>
              <w:jc w:val="center"/>
              <w:rPr>
                <w:rFonts w:ascii="Times New Roman" w:hAnsi="Times New Roman" w:cs="Times New Roman"/>
                <w:color w:val="000000"/>
              </w:rPr>
            </w:pPr>
            <w:r>
              <w:rPr>
                <w:rFonts w:ascii="Times New Roman" w:hAnsi="Times New Roman" w:cs="Times New Roman"/>
                <w:color w:val="000000"/>
              </w:rPr>
              <w:t xml:space="preserve">2019 </w:t>
            </w:r>
            <w:r w:rsidR="00F622B1" w:rsidRPr="006377C4">
              <w:rPr>
                <w:rFonts w:ascii="Times New Roman" w:hAnsi="Times New Roman" w:cs="Times New Roman"/>
                <w:color w:val="000000"/>
              </w:rPr>
              <w:t>год</w:t>
            </w:r>
          </w:p>
        </w:tc>
        <w:tc>
          <w:tcPr>
            <w:tcW w:w="2340" w:type="dxa"/>
            <w:tcBorders>
              <w:top w:val="single" w:sz="4" w:space="0" w:color="000000"/>
              <w:left w:val="single" w:sz="4" w:space="0" w:color="000000"/>
              <w:bottom w:val="single" w:sz="4" w:space="0" w:color="000000"/>
            </w:tcBorders>
          </w:tcPr>
          <w:p w:rsidR="00F622B1" w:rsidRPr="006377C4" w:rsidRDefault="003D40ED" w:rsidP="001A66D1">
            <w:pPr>
              <w:snapToGrid w:val="0"/>
              <w:jc w:val="center"/>
              <w:rPr>
                <w:rFonts w:ascii="Times New Roman" w:hAnsi="Times New Roman" w:cs="Times New Roman"/>
                <w:color w:val="000000"/>
              </w:rPr>
            </w:pPr>
            <w:r>
              <w:rPr>
                <w:rFonts w:ascii="Times New Roman" w:hAnsi="Times New Roman" w:cs="Times New Roman"/>
                <w:color w:val="000000"/>
              </w:rPr>
              <w:t xml:space="preserve">2020 </w:t>
            </w:r>
            <w:r w:rsidR="00F622B1" w:rsidRPr="006377C4">
              <w:rPr>
                <w:rFonts w:ascii="Times New Roman" w:hAnsi="Times New Roman" w:cs="Times New Roman"/>
                <w:color w:val="000000"/>
              </w:rPr>
              <w:t>год</w:t>
            </w:r>
          </w:p>
        </w:tc>
        <w:tc>
          <w:tcPr>
            <w:tcW w:w="1911" w:type="dxa"/>
            <w:tcBorders>
              <w:top w:val="single" w:sz="4" w:space="0" w:color="000000"/>
              <w:left w:val="single" w:sz="4" w:space="0" w:color="000000"/>
              <w:bottom w:val="single" w:sz="4" w:space="0" w:color="000000"/>
              <w:right w:val="single" w:sz="4" w:space="0" w:color="000000"/>
            </w:tcBorders>
          </w:tcPr>
          <w:p w:rsidR="00F622B1" w:rsidRPr="006377C4" w:rsidRDefault="003D40ED" w:rsidP="001A66D1">
            <w:pPr>
              <w:snapToGrid w:val="0"/>
              <w:jc w:val="center"/>
              <w:rPr>
                <w:rFonts w:ascii="Times New Roman" w:hAnsi="Times New Roman" w:cs="Times New Roman"/>
                <w:color w:val="000000"/>
              </w:rPr>
            </w:pPr>
            <w:r>
              <w:rPr>
                <w:rFonts w:ascii="Times New Roman" w:hAnsi="Times New Roman" w:cs="Times New Roman"/>
                <w:color w:val="000000"/>
              </w:rPr>
              <w:t xml:space="preserve">2021 </w:t>
            </w:r>
            <w:r w:rsidR="00F622B1" w:rsidRPr="006377C4">
              <w:rPr>
                <w:rFonts w:ascii="Times New Roman" w:hAnsi="Times New Roman" w:cs="Times New Roman"/>
                <w:color w:val="000000"/>
              </w:rPr>
              <w:t>год</w:t>
            </w:r>
          </w:p>
        </w:tc>
      </w:tr>
      <w:tr w:rsidR="00F622B1" w:rsidRPr="006377C4" w:rsidTr="001A66D1">
        <w:trPr>
          <w:trHeight w:val="339"/>
        </w:trPr>
        <w:tc>
          <w:tcPr>
            <w:tcW w:w="1008"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r w:rsidRPr="006377C4">
              <w:rPr>
                <w:rFonts w:ascii="Times New Roman" w:hAnsi="Times New Roman" w:cs="Times New Roman"/>
                <w:color w:val="000000"/>
              </w:rPr>
              <w:t>1</w:t>
            </w:r>
          </w:p>
        </w:tc>
        <w:tc>
          <w:tcPr>
            <w:tcW w:w="2700"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tc>
        <w:tc>
          <w:tcPr>
            <w:tcW w:w="1980"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tc>
        <w:tc>
          <w:tcPr>
            <w:tcW w:w="2340"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tc>
        <w:tc>
          <w:tcPr>
            <w:tcW w:w="1911" w:type="dxa"/>
            <w:tcBorders>
              <w:top w:val="single" w:sz="4" w:space="0" w:color="000000"/>
              <w:left w:val="single" w:sz="4" w:space="0" w:color="000000"/>
              <w:bottom w:val="single" w:sz="4" w:space="0" w:color="000000"/>
              <w:right w:val="single" w:sz="4" w:space="0" w:color="000000"/>
            </w:tcBorders>
          </w:tcPr>
          <w:p w:rsidR="00F622B1" w:rsidRPr="006377C4" w:rsidRDefault="00F622B1" w:rsidP="001A66D1">
            <w:pPr>
              <w:snapToGrid w:val="0"/>
              <w:jc w:val="center"/>
              <w:rPr>
                <w:rFonts w:ascii="Times New Roman" w:hAnsi="Times New Roman" w:cs="Times New Roman"/>
                <w:color w:val="000000"/>
              </w:rPr>
            </w:pPr>
          </w:p>
        </w:tc>
      </w:tr>
      <w:tr w:rsidR="00F622B1" w:rsidRPr="006377C4" w:rsidTr="001A66D1">
        <w:trPr>
          <w:trHeight w:val="356"/>
        </w:trPr>
        <w:tc>
          <w:tcPr>
            <w:tcW w:w="1008"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tc>
        <w:tc>
          <w:tcPr>
            <w:tcW w:w="2700"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sz w:val="28"/>
                <w:szCs w:val="28"/>
              </w:rPr>
            </w:pPr>
            <w:r w:rsidRPr="006377C4">
              <w:rPr>
                <w:rFonts w:ascii="Times New Roman" w:hAnsi="Times New Roman" w:cs="Times New Roman"/>
                <w:color w:val="000000"/>
                <w:sz w:val="28"/>
                <w:szCs w:val="28"/>
              </w:rPr>
              <w:t>Всего</w:t>
            </w:r>
          </w:p>
        </w:tc>
        <w:tc>
          <w:tcPr>
            <w:tcW w:w="1980"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tc>
        <w:tc>
          <w:tcPr>
            <w:tcW w:w="2340" w:type="dxa"/>
            <w:tcBorders>
              <w:top w:val="single" w:sz="4" w:space="0" w:color="000000"/>
              <w:left w:val="single" w:sz="4" w:space="0" w:color="000000"/>
              <w:bottom w:val="single" w:sz="4" w:space="0" w:color="000000"/>
            </w:tcBorders>
          </w:tcPr>
          <w:p w:rsidR="00F622B1" w:rsidRPr="006377C4" w:rsidRDefault="00F622B1" w:rsidP="001A66D1">
            <w:pPr>
              <w:snapToGrid w:val="0"/>
              <w:jc w:val="center"/>
              <w:rPr>
                <w:rFonts w:ascii="Times New Roman" w:hAnsi="Times New Roman" w:cs="Times New Roman"/>
                <w:color w:val="000000"/>
              </w:rPr>
            </w:pPr>
          </w:p>
        </w:tc>
        <w:tc>
          <w:tcPr>
            <w:tcW w:w="1911" w:type="dxa"/>
            <w:tcBorders>
              <w:top w:val="single" w:sz="4" w:space="0" w:color="000000"/>
              <w:left w:val="single" w:sz="4" w:space="0" w:color="000000"/>
              <w:bottom w:val="single" w:sz="4" w:space="0" w:color="000000"/>
              <w:right w:val="single" w:sz="4" w:space="0" w:color="000000"/>
            </w:tcBorders>
          </w:tcPr>
          <w:p w:rsidR="00F622B1" w:rsidRPr="006377C4" w:rsidRDefault="00F622B1" w:rsidP="001A66D1">
            <w:pPr>
              <w:snapToGrid w:val="0"/>
              <w:jc w:val="center"/>
              <w:rPr>
                <w:rFonts w:ascii="Times New Roman" w:hAnsi="Times New Roman" w:cs="Times New Roman"/>
                <w:color w:val="000000"/>
              </w:rPr>
            </w:pPr>
          </w:p>
        </w:tc>
      </w:tr>
    </w:tbl>
    <w:p w:rsidR="00E15381" w:rsidRPr="00E15381" w:rsidRDefault="00E15381" w:rsidP="00E03143">
      <w:pPr>
        <w:pStyle w:val="ab"/>
        <w:numPr>
          <w:ilvl w:val="0"/>
          <w:numId w:val="3"/>
        </w:numPr>
        <w:ind w:left="0"/>
        <w:jc w:val="right"/>
        <w:rPr>
          <w:color w:val="000000"/>
          <w:sz w:val="28"/>
          <w:szCs w:val="28"/>
        </w:rPr>
      </w:pPr>
    </w:p>
    <w:p w:rsidR="00CC3F53" w:rsidRPr="00CC3F53" w:rsidRDefault="00E03143" w:rsidP="00CC3F53">
      <w:pPr>
        <w:pStyle w:val="ab"/>
        <w:numPr>
          <w:ilvl w:val="0"/>
          <w:numId w:val="3"/>
        </w:numPr>
        <w:ind w:left="0"/>
        <w:jc w:val="right"/>
        <w:rPr>
          <w:color w:val="000000"/>
          <w:sz w:val="28"/>
          <w:szCs w:val="28"/>
        </w:rPr>
      </w:pPr>
      <w:r w:rsidRPr="00CC3F53">
        <w:rPr>
          <w:color w:val="000000"/>
          <w:sz w:val="28"/>
          <w:szCs w:val="28"/>
        </w:rPr>
        <w:t>Приложение № 3</w:t>
      </w:r>
    </w:p>
    <w:p w:rsidR="00E03143" w:rsidRPr="00CC3F53" w:rsidRDefault="00E03143" w:rsidP="00CC3F53">
      <w:pPr>
        <w:pStyle w:val="ab"/>
        <w:numPr>
          <w:ilvl w:val="0"/>
          <w:numId w:val="3"/>
        </w:numPr>
        <w:ind w:left="0"/>
        <w:jc w:val="right"/>
        <w:rPr>
          <w:color w:val="000000"/>
          <w:sz w:val="28"/>
          <w:szCs w:val="28"/>
        </w:rPr>
      </w:pPr>
      <w:r w:rsidRPr="00CC3F53">
        <w:rPr>
          <w:color w:val="000000"/>
          <w:sz w:val="28"/>
          <w:szCs w:val="28"/>
        </w:rPr>
        <w:t xml:space="preserve"> к Соглашению</w:t>
      </w:r>
    </w:p>
    <w:p w:rsidR="00E03143" w:rsidRDefault="00E03143" w:rsidP="00CC3F53">
      <w:pPr>
        <w:suppressAutoHyphens/>
        <w:spacing w:line="240" w:lineRule="auto"/>
        <w:jc w:val="right"/>
        <w:rPr>
          <w:rFonts w:ascii="Times New Roman" w:hAnsi="Times New Roman" w:cs="Times New Roman"/>
          <w:lang w:eastAsia="ar-SA"/>
        </w:rPr>
      </w:pPr>
    </w:p>
    <w:p w:rsidR="00E03143" w:rsidRPr="00CC3F53" w:rsidRDefault="00E03143" w:rsidP="00CC3F53">
      <w:pPr>
        <w:pStyle w:val="a8"/>
        <w:jc w:val="center"/>
        <w:rPr>
          <w:rFonts w:ascii="Times New Roman" w:hAnsi="Times New Roman" w:cs="Times New Roman"/>
          <w:b/>
          <w:sz w:val="28"/>
          <w:szCs w:val="28"/>
        </w:rPr>
      </w:pPr>
      <w:r w:rsidRPr="00CC3F53">
        <w:rPr>
          <w:rFonts w:ascii="Times New Roman" w:hAnsi="Times New Roman" w:cs="Times New Roman"/>
          <w:b/>
          <w:sz w:val="28"/>
          <w:szCs w:val="28"/>
        </w:rPr>
        <w:t>Отчет об использовании межбюджетных трансфертов</w:t>
      </w:r>
    </w:p>
    <w:p w:rsidR="00C3505B" w:rsidRPr="00CC3F53" w:rsidRDefault="00C3505B" w:rsidP="00CC3F53">
      <w:pPr>
        <w:pStyle w:val="a8"/>
        <w:jc w:val="center"/>
        <w:rPr>
          <w:rFonts w:ascii="Times New Roman" w:hAnsi="Times New Roman" w:cs="Times New Roman"/>
          <w:b/>
          <w:sz w:val="28"/>
          <w:szCs w:val="28"/>
        </w:rPr>
      </w:pPr>
      <w:r w:rsidRPr="00CC3F53">
        <w:rPr>
          <w:rFonts w:ascii="Times New Roman" w:hAnsi="Times New Roman" w:cs="Times New Roman"/>
          <w:b/>
          <w:sz w:val="28"/>
          <w:szCs w:val="28"/>
        </w:rPr>
        <w:t xml:space="preserve">(на исполнение переданных полномочий по </w:t>
      </w:r>
      <w:r w:rsidR="00695FB1" w:rsidRPr="00CC3F53">
        <w:rPr>
          <w:rFonts w:ascii="Times New Roman" w:hAnsi="Times New Roman" w:cs="Times New Roman"/>
          <w:b/>
          <w:sz w:val="28"/>
          <w:szCs w:val="28"/>
        </w:rPr>
        <w:t>обеспечению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3505B" w:rsidRDefault="00C3505B" w:rsidP="00CC3F53">
      <w:pPr>
        <w:suppressAutoHyphens/>
        <w:spacing w:line="240" w:lineRule="auto"/>
        <w:jc w:val="center"/>
        <w:rPr>
          <w:rFonts w:ascii="Times New Roman" w:eastAsia="Calibri" w:hAnsi="Times New Roman" w:cs="Times New Roman"/>
          <w:sz w:val="28"/>
          <w:szCs w:val="28"/>
        </w:rPr>
      </w:pPr>
    </w:p>
    <w:tbl>
      <w:tblPr>
        <w:tblStyle w:val="aa"/>
        <w:tblW w:w="0" w:type="auto"/>
        <w:tblLook w:val="04A0"/>
      </w:tblPr>
      <w:tblGrid>
        <w:gridCol w:w="2518"/>
        <w:gridCol w:w="2835"/>
        <w:gridCol w:w="2552"/>
        <w:gridCol w:w="2232"/>
      </w:tblGrid>
      <w:tr w:rsidR="00C3505B" w:rsidRPr="00C3505B" w:rsidTr="00C3505B">
        <w:tc>
          <w:tcPr>
            <w:tcW w:w="2518" w:type="dxa"/>
          </w:tcPr>
          <w:p w:rsidR="00C3505B" w:rsidRPr="00C3505B" w:rsidRDefault="00C3505B" w:rsidP="00C3505B">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Плановые назначения на _____ год</w:t>
            </w:r>
          </w:p>
        </w:tc>
        <w:tc>
          <w:tcPr>
            <w:tcW w:w="2835" w:type="dxa"/>
          </w:tcPr>
          <w:p w:rsidR="00C3505B" w:rsidRPr="00C3505B" w:rsidRDefault="00C3505B" w:rsidP="00E03143">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поступило за __ квартал _____ года</w:t>
            </w:r>
          </w:p>
        </w:tc>
        <w:tc>
          <w:tcPr>
            <w:tcW w:w="2552" w:type="dxa"/>
          </w:tcPr>
          <w:p w:rsidR="00C3505B" w:rsidRPr="00C3505B" w:rsidRDefault="00C3505B" w:rsidP="00E03143">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кассовый расход за ___ квартал ____ года</w:t>
            </w:r>
          </w:p>
        </w:tc>
        <w:tc>
          <w:tcPr>
            <w:tcW w:w="2232" w:type="dxa"/>
          </w:tcPr>
          <w:p w:rsidR="00C3505B" w:rsidRDefault="00C3505B" w:rsidP="00E03143">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остаток неиспользованных средств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__________</w:t>
            </w:r>
          </w:p>
          <w:p w:rsidR="00C3505B" w:rsidRPr="00C3505B" w:rsidRDefault="00C3505B" w:rsidP="00E03143">
            <w:pPr>
              <w:suppressAutoHyphens/>
              <w:jc w:val="center"/>
              <w:rPr>
                <w:rFonts w:ascii="Times New Roman" w:eastAsia="Calibri" w:hAnsi="Times New Roman" w:cs="Times New Roman"/>
                <w:sz w:val="24"/>
                <w:szCs w:val="24"/>
              </w:rPr>
            </w:pPr>
          </w:p>
        </w:tc>
      </w:tr>
      <w:tr w:rsidR="00C3505B" w:rsidRPr="00C3505B" w:rsidTr="00C3505B">
        <w:tc>
          <w:tcPr>
            <w:tcW w:w="2518" w:type="dxa"/>
          </w:tcPr>
          <w:p w:rsidR="00C3505B" w:rsidRPr="00C3505B" w:rsidRDefault="00C3505B" w:rsidP="00E03143">
            <w:pPr>
              <w:suppressAutoHyphens/>
              <w:jc w:val="center"/>
              <w:rPr>
                <w:rFonts w:ascii="Times New Roman" w:eastAsia="Calibri" w:hAnsi="Times New Roman" w:cs="Times New Roman"/>
                <w:sz w:val="24"/>
                <w:szCs w:val="24"/>
              </w:rPr>
            </w:pPr>
          </w:p>
        </w:tc>
        <w:tc>
          <w:tcPr>
            <w:tcW w:w="2835" w:type="dxa"/>
          </w:tcPr>
          <w:p w:rsidR="00C3505B" w:rsidRPr="00C3505B" w:rsidRDefault="00C3505B" w:rsidP="00E03143">
            <w:pPr>
              <w:suppressAutoHyphens/>
              <w:jc w:val="center"/>
              <w:rPr>
                <w:rFonts w:ascii="Times New Roman" w:eastAsia="Calibri" w:hAnsi="Times New Roman" w:cs="Times New Roman"/>
                <w:sz w:val="24"/>
                <w:szCs w:val="24"/>
              </w:rPr>
            </w:pPr>
          </w:p>
        </w:tc>
        <w:tc>
          <w:tcPr>
            <w:tcW w:w="2552" w:type="dxa"/>
          </w:tcPr>
          <w:p w:rsidR="00C3505B" w:rsidRPr="00C3505B" w:rsidRDefault="00C3505B" w:rsidP="00E03143">
            <w:pPr>
              <w:suppressAutoHyphens/>
              <w:jc w:val="center"/>
              <w:rPr>
                <w:rFonts w:ascii="Times New Roman" w:eastAsia="Calibri" w:hAnsi="Times New Roman" w:cs="Times New Roman"/>
                <w:sz w:val="24"/>
                <w:szCs w:val="24"/>
              </w:rPr>
            </w:pPr>
          </w:p>
        </w:tc>
        <w:tc>
          <w:tcPr>
            <w:tcW w:w="2232" w:type="dxa"/>
          </w:tcPr>
          <w:p w:rsidR="00C3505B" w:rsidRPr="00C3505B" w:rsidRDefault="00C3505B" w:rsidP="00E03143">
            <w:pPr>
              <w:suppressAutoHyphens/>
              <w:jc w:val="center"/>
              <w:rPr>
                <w:rFonts w:ascii="Times New Roman" w:eastAsia="Calibri" w:hAnsi="Times New Roman" w:cs="Times New Roman"/>
                <w:sz w:val="24"/>
                <w:szCs w:val="24"/>
              </w:rPr>
            </w:pPr>
          </w:p>
        </w:tc>
      </w:tr>
      <w:tr w:rsidR="00C3505B" w:rsidRPr="00C3505B" w:rsidTr="00C3505B">
        <w:tc>
          <w:tcPr>
            <w:tcW w:w="2518" w:type="dxa"/>
          </w:tcPr>
          <w:p w:rsidR="00C3505B" w:rsidRPr="00C3505B" w:rsidRDefault="00C3505B" w:rsidP="00E03143">
            <w:pPr>
              <w:suppressAutoHyphens/>
              <w:jc w:val="center"/>
              <w:rPr>
                <w:rFonts w:ascii="Times New Roman" w:eastAsia="Calibri" w:hAnsi="Times New Roman" w:cs="Times New Roman"/>
                <w:sz w:val="24"/>
                <w:szCs w:val="24"/>
              </w:rPr>
            </w:pPr>
            <w:r>
              <w:rPr>
                <w:rFonts w:ascii="Times New Roman" w:eastAsia="Calibri" w:hAnsi="Times New Roman" w:cs="Times New Roman"/>
                <w:sz w:val="24"/>
                <w:szCs w:val="24"/>
              </w:rPr>
              <w:t>Итого:</w:t>
            </w:r>
          </w:p>
        </w:tc>
        <w:tc>
          <w:tcPr>
            <w:tcW w:w="2835" w:type="dxa"/>
          </w:tcPr>
          <w:p w:rsidR="00C3505B" w:rsidRPr="00C3505B" w:rsidRDefault="00C3505B" w:rsidP="00E03143">
            <w:pPr>
              <w:suppressAutoHyphens/>
              <w:jc w:val="center"/>
              <w:rPr>
                <w:rFonts w:ascii="Times New Roman" w:eastAsia="Calibri" w:hAnsi="Times New Roman" w:cs="Times New Roman"/>
                <w:sz w:val="24"/>
                <w:szCs w:val="24"/>
              </w:rPr>
            </w:pPr>
          </w:p>
        </w:tc>
        <w:tc>
          <w:tcPr>
            <w:tcW w:w="2552" w:type="dxa"/>
          </w:tcPr>
          <w:p w:rsidR="00C3505B" w:rsidRPr="00C3505B" w:rsidRDefault="00C3505B" w:rsidP="00E03143">
            <w:pPr>
              <w:suppressAutoHyphens/>
              <w:jc w:val="center"/>
              <w:rPr>
                <w:rFonts w:ascii="Times New Roman" w:eastAsia="Calibri" w:hAnsi="Times New Roman" w:cs="Times New Roman"/>
                <w:sz w:val="24"/>
                <w:szCs w:val="24"/>
              </w:rPr>
            </w:pPr>
          </w:p>
        </w:tc>
        <w:tc>
          <w:tcPr>
            <w:tcW w:w="2232" w:type="dxa"/>
          </w:tcPr>
          <w:p w:rsidR="00C3505B" w:rsidRPr="00C3505B" w:rsidRDefault="00C3505B" w:rsidP="00E03143">
            <w:pPr>
              <w:suppressAutoHyphens/>
              <w:jc w:val="center"/>
              <w:rPr>
                <w:rFonts w:ascii="Times New Roman" w:eastAsia="Calibri" w:hAnsi="Times New Roman" w:cs="Times New Roman"/>
                <w:sz w:val="24"/>
                <w:szCs w:val="24"/>
              </w:rPr>
            </w:pPr>
          </w:p>
        </w:tc>
      </w:tr>
    </w:tbl>
    <w:p w:rsidR="00C3505B" w:rsidRDefault="00C3505B" w:rsidP="00C3505B">
      <w:pPr>
        <w:suppressAutoHyphens/>
        <w:spacing w:line="240" w:lineRule="auto"/>
        <w:rPr>
          <w:rFonts w:ascii="Times New Roman" w:eastAsia="Calibri" w:hAnsi="Times New Roman" w:cs="Times New Roman"/>
          <w:sz w:val="18"/>
          <w:szCs w:val="18"/>
        </w:rPr>
      </w:pPr>
    </w:p>
    <w:p w:rsidR="00BE591F" w:rsidRPr="00BE591F" w:rsidRDefault="00C3505B" w:rsidP="00BE591F">
      <w:pPr>
        <w:pStyle w:val="a8"/>
        <w:rPr>
          <w:rFonts w:ascii="Times New Roman" w:hAnsi="Times New Roman" w:cs="Times New Roman"/>
          <w:sz w:val="24"/>
          <w:szCs w:val="24"/>
        </w:rPr>
      </w:pPr>
      <w:r w:rsidRPr="00BE591F">
        <w:rPr>
          <w:rFonts w:ascii="Times New Roman" w:hAnsi="Times New Roman" w:cs="Times New Roman"/>
          <w:sz w:val="24"/>
          <w:szCs w:val="24"/>
        </w:rPr>
        <w:t xml:space="preserve">Начальник отдела </w:t>
      </w:r>
      <w:r w:rsidR="00BE591F" w:rsidRPr="00BE591F">
        <w:rPr>
          <w:rFonts w:ascii="Times New Roman" w:hAnsi="Times New Roman" w:cs="Times New Roman"/>
          <w:sz w:val="24"/>
          <w:szCs w:val="24"/>
        </w:rPr>
        <w:t>- г</w:t>
      </w:r>
      <w:r w:rsidRPr="00BE591F">
        <w:rPr>
          <w:rFonts w:ascii="Times New Roman" w:hAnsi="Times New Roman" w:cs="Times New Roman"/>
          <w:sz w:val="24"/>
          <w:szCs w:val="24"/>
        </w:rPr>
        <w:t>лавный бухгалтер</w:t>
      </w:r>
    </w:p>
    <w:p w:rsidR="00A62E4D" w:rsidRPr="00A62E4D" w:rsidRDefault="00BE591F" w:rsidP="00A62E4D">
      <w:pPr>
        <w:pStyle w:val="a8"/>
        <w:rPr>
          <w:rFonts w:ascii="Times New Roman" w:hAnsi="Times New Roman" w:cs="Times New Roman"/>
          <w:sz w:val="24"/>
          <w:szCs w:val="24"/>
        </w:rPr>
      </w:pPr>
      <w:r w:rsidRPr="00BE591F">
        <w:rPr>
          <w:rFonts w:ascii="Times New Roman" w:hAnsi="Times New Roman" w:cs="Times New Roman"/>
          <w:sz w:val="24"/>
          <w:szCs w:val="24"/>
        </w:rPr>
        <w:t>Адми</w:t>
      </w:r>
      <w:r>
        <w:rPr>
          <w:rFonts w:ascii="Times New Roman" w:hAnsi="Times New Roman" w:cs="Times New Roman"/>
          <w:sz w:val="24"/>
          <w:szCs w:val="24"/>
        </w:rPr>
        <w:t>нистрации Миллеровского</w:t>
      </w:r>
      <w:r w:rsidR="00A62E4D">
        <w:rPr>
          <w:rFonts w:ascii="Times New Roman" w:hAnsi="Times New Roman" w:cs="Times New Roman"/>
          <w:sz w:val="24"/>
          <w:szCs w:val="24"/>
        </w:rPr>
        <w:t xml:space="preserve"> района        </w:t>
      </w:r>
    </w:p>
    <w:p w:rsidR="00CC3F53" w:rsidRPr="00CC3F53" w:rsidRDefault="00672934" w:rsidP="00CC3F53">
      <w:pPr>
        <w:pStyle w:val="ab"/>
        <w:numPr>
          <w:ilvl w:val="0"/>
          <w:numId w:val="3"/>
        </w:numPr>
        <w:ind w:left="0"/>
        <w:jc w:val="right"/>
        <w:rPr>
          <w:color w:val="000000"/>
          <w:sz w:val="28"/>
          <w:szCs w:val="28"/>
        </w:rPr>
      </w:pPr>
      <w:r w:rsidRPr="00CC3F53">
        <w:rPr>
          <w:color w:val="000000"/>
          <w:sz w:val="28"/>
          <w:szCs w:val="28"/>
        </w:rPr>
        <w:t xml:space="preserve">Приложение № 4 </w:t>
      </w:r>
    </w:p>
    <w:p w:rsidR="00672934" w:rsidRPr="00CC3F53" w:rsidRDefault="00672934" w:rsidP="00CC3F53">
      <w:pPr>
        <w:pStyle w:val="ab"/>
        <w:numPr>
          <w:ilvl w:val="0"/>
          <w:numId w:val="3"/>
        </w:numPr>
        <w:ind w:left="0"/>
        <w:jc w:val="right"/>
        <w:rPr>
          <w:color w:val="000000"/>
          <w:sz w:val="28"/>
          <w:szCs w:val="28"/>
        </w:rPr>
      </w:pPr>
      <w:r w:rsidRPr="00CC3F53">
        <w:rPr>
          <w:color w:val="000000"/>
          <w:sz w:val="28"/>
          <w:szCs w:val="28"/>
        </w:rPr>
        <w:t>к Соглашению</w:t>
      </w:r>
    </w:p>
    <w:p w:rsidR="00672934" w:rsidRDefault="00672934" w:rsidP="00CC3F53">
      <w:pPr>
        <w:suppressAutoHyphens/>
        <w:spacing w:line="240" w:lineRule="auto"/>
        <w:jc w:val="right"/>
        <w:rPr>
          <w:rFonts w:ascii="Times New Roman" w:hAnsi="Times New Roman" w:cs="Times New Roman"/>
          <w:lang w:eastAsia="ar-SA"/>
        </w:rPr>
      </w:pPr>
    </w:p>
    <w:p w:rsidR="00672934" w:rsidRPr="00CC3F53" w:rsidRDefault="00672934" w:rsidP="00CC3F53">
      <w:pPr>
        <w:suppressAutoHyphens/>
        <w:spacing w:line="240" w:lineRule="auto"/>
        <w:jc w:val="center"/>
        <w:rPr>
          <w:rFonts w:ascii="Times New Roman" w:hAnsi="Times New Roman" w:cs="Times New Roman"/>
          <w:b/>
          <w:sz w:val="28"/>
          <w:szCs w:val="28"/>
        </w:rPr>
      </w:pPr>
      <w:r w:rsidRPr="00CC3F53">
        <w:rPr>
          <w:rFonts w:ascii="Times New Roman" w:eastAsia="Calibri" w:hAnsi="Times New Roman" w:cs="Times New Roman"/>
          <w:b/>
          <w:sz w:val="28"/>
          <w:szCs w:val="28"/>
        </w:rPr>
        <w:t xml:space="preserve">Отчет </w:t>
      </w:r>
      <w:r w:rsidRPr="00CC3F53">
        <w:rPr>
          <w:rFonts w:ascii="Times New Roman" w:hAnsi="Times New Roman" w:cs="Times New Roman"/>
          <w:b/>
          <w:sz w:val="28"/>
          <w:szCs w:val="28"/>
        </w:rPr>
        <w:t>об осуществлении переданных полномочий за 20__ год</w:t>
      </w:r>
    </w:p>
    <w:tbl>
      <w:tblPr>
        <w:tblStyle w:val="aa"/>
        <w:tblW w:w="0" w:type="auto"/>
        <w:tblLook w:val="04A0"/>
      </w:tblPr>
      <w:tblGrid>
        <w:gridCol w:w="6487"/>
        <w:gridCol w:w="3650"/>
      </w:tblGrid>
      <w:tr w:rsidR="00672934" w:rsidRPr="00B96691" w:rsidTr="00672934">
        <w:tc>
          <w:tcPr>
            <w:tcW w:w="6487" w:type="dxa"/>
          </w:tcPr>
          <w:p w:rsidR="00672934" w:rsidRPr="00B96691" w:rsidRDefault="00672934" w:rsidP="00672934">
            <w:pPr>
              <w:suppressAutoHyphens/>
              <w:jc w:val="center"/>
              <w:rPr>
                <w:rFonts w:ascii="Times New Roman" w:eastAsia="Adobe Heiti Std R" w:hAnsi="Times New Roman" w:cs="Times New Roman"/>
                <w:sz w:val="24"/>
                <w:szCs w:val="24"/>
                <w:lang w:eastAsia="ar-SA"/>
              </w:rPr>
            </w:pPr>
            <w:r>
              <w:rPr>
                <w:rFonts w:ascii="Times New Roman" w:eastAsia="Adobe Heiti Std R" w:hAnsi="Times New Roman" w:cs="Times New Roman"/>
                <w:sz w:val="24"/>
                <w:szCs w:val="24"/>
              </w:rPr>
              <w:t>Наименование</w:t>
            </w:r>
            <w:r w:rsidRPr="00B96691">
              <w:rPr>
                <w:rFonts w:ascii="Times New Roman" w:eastAsia="Adobe Heiti Std R" w:hAnsi="Times New Roman" w:cs="Times New Roman"/>
                <w:sz w:val="24"/>
                <w:szCs w:val="24"/>
              </w:rPr>
              <w:t xml:space="preserve"> </w:t>
            </w:r>
            <w:r>
              <w:rPr>
                <w:rFonts w:ascii="Times New Roman" w:eastAsia="Adobe Heiti Std R" w:hAnsi="Times New Roman" w:cs="Times New Roman"/>
                <w:sz w:val="24"/>
                <w:szCs w:val="24"/>
              </w:rPr>
              <w:t>мероприятий</w:t>
            </w:r>
          </w:p>
        </w:tc>
        <w:tc>
          <w:tcPr>
            <w:tcW w:w="3650" w:type="dxa"/>
          </w:tcPr>
          <w:p w:rsidR="00672934" w:rsidRPr="00B96691" w:rsidRDefault="00672934" w:rsidP="00553BD0">
            <w:pPr>
              <w:jc w:val="center"/>
              <w:rPr>
                <w:rFonts w:ascii="Times New Roman" w:eastAsia="Adobe Heiti Std R" w:hAnsi="Times New Roman" w:cs="Times New Roman"/>
                <w:sz w:val="24"/>
                <w:szCs w:val="24"/>
              </w:rPr>
            </w:pPr>
            <w:r>
              <w:rPr>
                <w:rFonts w:ascii="Times New Roman" w:eastAsia="Adobe Heiti Std R" w:hAnsi="Times New Roman" w:cs="Times New Roman"/>
                <w:sz w:val="24"/>
                <w:szCs w:val="24"/>
              </w:rPr>
              <w:t>Период</w:t>
            </w:r>
          </w:p>
        </w:tc>
      </w:tr>
      <w:tr w:rsidR="00672934" w:rsidRPr="00B96691" w:rsidTr="00672934">
        <w:tc>
          <w:tcPr>
            <w:tcW w:w="6487" w:type="dxa"/>
          </w:tcPr>
          <w:p w:rsidR="00672934" w:rsidRPr="00B96691" w:rsidRDefault="00672934" w:rsidP="00553BD0">
            <w:pPr>
              <w:suppressAutoHyphens/>
              <w:jc w:val="center"/>
              <w:rPr>
                <w:rFonts w:ascii="Times New Roman" w:eastAsia="Adobe Heiti Std R" w:hAnsi="Times New Roman" w:cs="Times New Roman"/>
                <w:sz w:val="24"/>
                <w:szCs w:val="24"/>
                <w:lang w:eastAsia="ar-SA"/>
              </w:rPr>
            </w:pPr>
          </w:p>
        </w:tc>
        <w:tc>
          <w:tcPr>
            <w:tcW w:w="3650" w:type="dxa"/>
          </w:tcPr>
          <w:p w:rsidR="00672934" w:rsidRPr="00B96691" w:rsidRDefault="00672934" w:rsidP="00553BD0">
            <w:pPr>
              <w:suppressAutoHyphens/>
              <w:jc w:val="center"/>
              <w:rPr>
                <w:rFonts w:ascii="Times New Roman" w:eastAsia="Adobe Heiti Std R" w:hAnsi="Times New Roman" w:cs="Times New Roman"/>
                <w:sz w:val="24"/>
                <w:szCs w:val="24"/>
                <w:lang w:eastAsia="ar-SA"/>
              </w:rPr>
            </w:pPr>
          </w:p>
        </w:tc>
      </w:tr>
    </w:tbl>
    <w:p w:rsidR="00672934" w:rsidRDefault="00672934" w:rsidP="00672934">
      <w:pPr>
        <w:suppressAutoHyphens/>
        <w:spacing w:line="240" w:lineRule="auto"/>
        <w:jc w:val="center"/>
        <w:rPr>
          <w:rFonts w:ascii="Times New Roman" w:hAnsi="Times New Roman" w:cs="Times New Roman"/>
          <w:lang w:eastAsia="ar-SA"/>
        </w:rPr>
      </w:pPr>
    </w:p>
    <w:p w:rsidR="00672934" w:rsidRDefault="00672934" w:rsidP="00672934">
      <w:pPr>
        <w:pStyle w:val="a8"/>
        <w:rPr>
          <w:rFonts w:ascii="Times New Roman" w:hAnsi="Times New Roman" w:cs="Times New Roman"/>
          <w:sz w:val="24"/>
          <w:szCs w:val="24"/>
          <w:lang w:eastAsia="ar-SA"/>
        </w:rPr>
      </w:pPr>
      <w:r>
        <w:rPr>
          <w:rFonts w:ascii="Times New Roman" w:hAnsi="Times New Roman" w:cs="Times New Roman"/>
          <w:sz w:val="24"/>
          <w:szCs w:val="24"/>
          <w:lang w:eastAsia="ar-SA"/>
        </w:rPr>
        <w:t>Главный специалист</w:t>
      </w:r>
      <w:r w:rsidRPr="00BE591F">
        <w:rPr>
          <w:rFonts w:ascii="Times New Roman" w:hAnsi="Times New Roman" w:cs="Times New Roman"/>
          <w:sz w:val="24"/>
          <w:szCs w:val="24"/>
          <w:lang w:eastAsia="ar-SA"/>
        </w:rPr>
        <w:t xml:space="preserve"> сектор</w:t>
      </w:r>
      <w:r>
        <w:rPr>
          <w:rFonts w:ascii="Times New Roman" w:hAnsi="Times New Roman" w:cs="Times New Roman"/>
          <w:sz w:val="24"/>
          <w:szCs w:val="24"/>
          <w:lang w:eastAsia="ar-SA"/>
        </w:rPr>
        <w:t>а</w:t>
      </w:r>
      <w:r w:rsidRPr="00BE591F">
        <w:rPr>
          <w:rFonts w:ascii="Times New Roman" w:hAnsi="Times New Roman" w:cs="Times New Roman"/>
          <w:sz w:val="24"/>
          <w:szCs w:val="24"/>
          <w:lang w:eastAsia="ar-SA"/>
        </w:rPr>
        <w:t xml:space="preserve"> </w:t>
      </w:r>
    </w:p>
    <w:p w:rsidR="00672934" w:rsidRPr="00BE591F" w:rsidRDefault="00672934" w:rsidP="00672934">
      <w:pPr>
        <w:pStyle w:val="a8"/>
        <w:rPr>
          <w:rFonts w:ascii="Times New Roman" w:hAnsi="Times New Roman" w:cs="Times New Roman"/>
          <w:sz w:val="24"/>
          <w:szCs w:val="24"/>
          <w:lang w:eastAsia="ar-SA"/>
        </w:rPr>
      </w:pPr>
      <w:r w:rsidRPr="00BE591F">
        <w:rPr>
          <w:rFonts w:ascii="Times New Roman" w:hAnsi="Times New Roman" w:cs="Times New Roman"/>
          <w:sz w:val="24"/>
          <w:szCs w:val="24"/>
          <w:lang w:eastAsia="ar-SA"/>
        </w:rPr>
        <w:t xml:space="preserve">по </w:t>
      </w:r>
      <w:r>
        <w:rPr>
          <w:rFonts w:ascii="Times New Roman" w:hAnsi="Times New Roman" w:cs="Times New Roman"/>
          <w:sz w:val="24"/>
          <w:szCs w:val="24"/>
          <w:lang w:eastAsia="ar-SA"/>
        </w:rPr>
        <w:t>физической культуре и спорту</w:t>
      </w:r>
    </w:p>
    <w:p w:rsidR="00672934" w:rsidRPr="00CC3F53" w:rsidRDefault="00672934" w:rsidP="00CC3F53">
      <w:pPr>
        <w:pStyle w:val="a8"/>
        <w:rPr>
          <w:rFonts w:ascii="Times New Roman" w:hAnsi="Times New Roman" w:cs="Times New Roman"/>
          <w:sz w:val="24"/>
          <w:szCs w:val="24"/>
          <w:lang w:eastAsia="ar-SA"/>
        </w:rPr>
      </w:pPr>
      <w:r w:rsidRPr="00BE591F">
        <w:rPr>
          <w:rFonts w:ascii="Times New Roman" w:hAnsi="Times New Roman" w:cs="Times New Roman"/>
          <w:sz w:val="24"/>
          <w:szCs w:val="24"/>
          <w:lang w:eastAsia="ar-SA"/>
        </w:rPr>
        <w:t>Администрации Миллеровского района</w:t>
      </w:r>
    </w:p>
    <w:sectPr w:rsidR="00672934" w:rsidRPr="00CC3F53" w:rsidSect="00E15381">
      <w:pgSz w:w="11906" w:h="16838"/>
      <w:pgMar w:top="737" w:right="851"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dobe Heiti Std R">
    <w:panose1 w:val="00000000000000000000"/>
    <w:charset w:val="80"/>
    <w:family w:val="swiss"/>
    <w:notTrueType/>
    <w:pitch w:val="variable"/>
    <w:sig w:usb0="00000207" w:usb1="0A0F1810" w:usb2="00000016" w:usb3="00000000" w:csb0="0006000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style="width:3in;height:3in" o:bullet="t" filled="t">
        <v:fill color2="black"/>
        <v:textbox inset="0,0,0,0"/>
      </v:shape>
    </w:pict>
  </w:numPicBullet>
  <w:numPicBullet w:numPicBulletId="1">
    <w:pict>
      <v:shape id="_x0000_i1065" type="#_x0000_t75" style="width:3in;height:3in" o:bullet="t" filled="t">
        <v:fill color2="black"/>
        <v:textbox inset="0,0,0,0"/>
      </v:shape>
    </w:pict>
  </w:numPicBullet>
  <w:abstractNum w:abstractNumId="0">
    <w:nsid w:val="00F90C9A"/>
    <w:multiLevelType w:val="hybridMultilevel"/>
    <w:tmpl w:val="68CCC930"/>
    <w:lvl w:ilvl="0" w:tplc="D0642B8C">
      <w:start w:val="1"/>
      <w:numFmt w:val="bullet"/>
      <w:lvlText w:val=""/>
      <w:lvlPicBulletId w:val="1"/>
      <w:lvlJc w:val="left"/>
      <w:pPr>
        <w:tabs>
          <w:tab w:val="num" w:pos="720"/>
        </w:tabs>
        <w:ind w:left="720" w:hanging="360"/>
      </w:pPr>
      <w:rPr>
        <w:rFonts w:ascii="Symbol" w:hAnsi="Symbol" w:hint="default"/>
      </w:rPr>
    </w:lvl>
    <w:lvl w:ilvl="1" w:tplc="124C3540" w:tentative="1">
      <w:start w:val="1"/>
      <w:numFmt w:val="bullet"/>
      <w:lvlText w:val=""/>
      <w:lvlJc w:val="left"/>
      <w:pPr>
        <w:tabs>
          <w:tab w:val="num" w:pos="1440"/>
        </w:tabs>
        <w:ind w:left="1440" w:hanging="360"/>
      </w:pPr>
      <w:rPr>
        <w:rFonts w:ascii="Symbol" w:hAnsi="Symbol" w:hint="default"/>
      </w:rPr>
    </w:lvl>
    <w:lvl w:ilvl="2" w:tplc="24C2794A" w:tentative="1">
      <w:start w:val="1"/>
      <w:numFmt w:val="bullet"/>
      <w:lvlText w:val=""/>
      <w:lvlJc w:val="left"/>
      <w:pPr>
        <w:tabs>
          <w:tab w:val="num" w:pos="2160"/>
        </w:tabs>
        <w:ind w:left="2160" w:hanging="360"/>
      </w:pPr>
      <w:rPr>
        <w:rFonts w:ascii="Symbol" w:hAnsi="Symbol" w:hint="default"/>
      </w:rPr>
    </w:lvl>
    <w:lvl w:ilvl="3" w:tplc="937C61D6" w:tentative="1">
      <w:start w:val="1"/>
      <w:numFmt w:val="bullet"/>
      <w:lvlText w:val=""/>
      <w:lvlJc w:val="left"/>
      <w:pPr>
        <w:tabs>
          <w:tab w:val="num" w:pos="2880"/>
        </w:tabs>
        <w:ind w:left="2880" w:hanging="360"/>
      </w:pPr>
      <w:rPr>
        <w:rFonts w:ascii="Symbol" w:hAnsi="Symbol" w:hint="default"/>
      </w:rPr>
    </w:lvl>
    <w:lvl w:ilvl="4" w:tplc="CE40F896" w:tentative="1">
      <w:start w:val="1"/>
      <w:numFmt w:val="bullet"/>
      <w:lvlText w:val=""/>
      <w:lvlJc w:val="left"/>
      <w:pPr>
        <w:tabs>
          <w:tab w:val="num" w:pos="3600"/>
        </w:tabs>
        <w:ind w:left="3600" w:hanging="360"/>
      </w:pPr>
      <w:rPr>
        <w:rFonts w:ascii="Symbol" w:hAnsi="Symbol" w:hint="default"/>
      </w:rPr>
    </w:lvl>
    <w:lvl w:ilvl="5" w:tplc="14CE8BEA" w:tentative="1">
      <w:start w:val="1"/>
      <w:numFmt w:val="bullet"/>
      <w:lvlText w:val=""/>
      <w:lvlJc w:val="left"/>
      <w:pPr>
        <w:tabs>
          <w:tab w:val="num" w:pos="4320"/>
        </w:tabs>
        <w:ind w:left="4320" w:hanging="360"/>
      </w:pPr>
      <w:rPr>
        <w:rFonts w:ascii="Symbol" w:hAnsi="Symbol" w:hint="default"/>
      </w:rPr>
    </w:lvl>
    <w:lvl w:ilvl="6" w:tplc="09C6718A" w:tentative="1">
      <w:start w:val="1"/>
      <w:numFmt w:val="bullet"/>
      <w:lvlText w:val=""/>
      <w:lvlJc w:val="left"/>
      <w:pPr>
        <w:tabs>
          <w:tab w:val="num" w:pos="5040"/>
        </w:tabs>
        <w:ind w:left="5040" w:hanging="360"/>
      </w:pPr>
      <w:rPr>
        <w:rFonts w:ascii="Symbol" w:hAnsi="Symbol" w:hint="default"/>
      </w:rPr>
    </w:lvl>
    <w:lvl w:ilvl="7" w:tplc="28300744" w:tentative="1">
      <w:start w:val="1"/>
      <w:numFmt w:val="bullet"/>
      <w:lvlText w:val=""/>
      <w:lvlJc w:val="left"/>
      <w:pPr>
        <w:tabs>
          <w:tab w:val="num" w:pos="5760"/>
        </w:tabs>
        <w:ind w:left="5760" w:hanging="360"/>
      </w:pPr>
      <w:rPr>
        <w:rFonts w:ascii="Symbol" w:hAnsi="Symbol" w:hint="default"/>
      </w:rPr>
    </w:lvl>
    <w:lvl w:ilvl="8" w:tplc="2F682256" w:tentative="1">
      <w:start w:val="1"/>
      <w:numFmt w:val="bullet"/>
      <w:lvlText w:val=""/>
      <w:lvlJc w:val="left"/>
      <w:pPr>
        <w:tabs>
          <w:tab w:val="num" w:pos="6480"/>
        </w:tabs>
        <w:ind w:left="6480" w:hanging="360"/>
      </w:pPr>
      <w:rPr>
        <w:rFonts w:ascii="Symbol" w:hAnsi="Symbol" w:hint="default"/>
      </w:rPr>
    </w:lvl>
  </w:abstractNum>
  <w:abstractNum w:abstractNumId="1">
    <w:nsid w:val="06017AB6"/>
    <w:multiLevelType w:val="multilevel"/>
    <w:tmpl w:val="6128CC38"/>
    <w:lvl w:ilvl="0">
      <w:start w:val="4"/>
      <w:numFmt w:val="decimal"/>
      <w:lvlText w:val="%1."/>
      <w:lvlJc w:val="left"/>
      <w:rPr>
        <w:rFonts w:ascii="Sylfaen" w:eastAsia="Sylfaen" w:hAnsi="Sylfaen" w:cs="Sylfae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D4612FB"/>
    <w:multiLevelType w:val="hybridMultilevel"/>
    <w:tmpl w:val="B1F0CD12"/>
    <w:lvl w:ilvl="0" w:tplc="BE4C0026">
      <w:start w:val="1"/>
      <w:numFmt w:val="bullet"/>
      <w:lvlText w:val=""/>
      <w:lvlPicBulletId w:val="0"/>
      <w:lvlJc w:val="left"/>
      <w:pPr>
        <w:tabs>
          <w:tab w:val="num" w:pos="6881"/>
        </w:tabs>
        <w:ind w:left="6881" w:hanging="360"/>
      </w:pPr>
      <w:rPr>
        <w:rFonts w:ascii="Symbol" w:hAnsi="Symbol" w:hint="default"/>
      </w:rPr>
    </w:lvl>
    <w:lvl w:ilvl="1" w:tplc="18EC94A2" w:tentative="1">
      <w:start w:val="1"/>
      <w:numFmt w:val="bullet"/>
      <w:lvlText w:val=""/>
      <w:lvlJc w:val="left"/>
      <w:pPr>
        <w:tabs>
          <w:tab w:val="num" w:pos="1440"/>
        </w:tabs>
        <w:ind w:left="1440" w:hanging="360"/>
      </w:pPr>
      <w:rPr>
        <w:rFonts w:ascii="Symbol" w:hAnsi="Symbol" w:hint="default"/>
      </w:rPr>
    </w:lvl>
    <w:lvl w:ilvl="2" w:tplc="A7063444" w:tentative="1">
      <w:start w:val="1"/>
      <w:numFmt w:val="bullet"/>
      <w:lvlText w:val=""/>
      <w:lvlJc w:val="left"/>
      <w:pPr>
        <w:tabs>
          <w:tab w:val="num" w:pos="2160"/>
        </w:tabs>
        <w:ind w:left="2160" w:hanging="360"/>
      </w:pPr>
      <w:rPr>
        <w:rFonts w:ascii="Symbol" w:hAnsi="Symbol" w:hint="default"/>
      </w:rPr>
    </w:lvl>
    <w:lvl w:ilvl="3" w:tplc="97983846" w:tentative="1">
      <w:start w:val="1"/>
      <w:numFmt w:val="bullet"/>
      <w:lvlText w:val=""/>
      <w:lvlJc w:val="left"/>
      <w:pPr>
        <w:tabs>
          <w:tab w:val="num" w:pos="2880"/>
        </w:tabs>
        <w:ind w:left="2880" w:hanging="360"/>
      </w:pPr>
      <w:rPr>
        <w:rFonts w:ascii="Symbol" w:hAnsi="Symbol" w:hint="default"/>
      </w:rPr>
    </w:lvl>
    <w:lvl w:ilvl="4" w:tplc="205A63AC" w:tentative="1">
      <w:start w:val="1"/>
      <w:numFmt w:val="bullet"/>
      <w:lvlText w:val=""/>
      <w:lvlJc w:val="left"/>
      <w:pPr>
        <w:tabs>
          <w:tab w:val="num" w:pos="3600"/>
        </w:tabs>
        <w:ind w:left="3600" w:hanging="360"/>
      </w:pPr>
      <w:rPr>
        <w:rFonts w:ascii="Symbol" w:hAnsi="Symbol" w:hint="default"/>
      </w:rPr>
    </w:lvl>
    <w:lvl w:ilvl="5" w:tplc="3350E2C4" w:tentative="1">
      <w:start w:val="1"/>
      <w:numFmt w:val="bullet"/>
      <w:lvlText w:val=""/>
      <w:lvlJc w:val="left"/>
      <w:pPr>
        <w:tabs>
          <w:tab w:val="num" w:pos="4320"/>
        </w:tabs>
        <w:ind w:left="4320" w:hanging="360"/>
      </w:pPr>
      <w:rPr>
        <w:rFonts w:ascii="Symbol" w:hAnsi="Symbol" w:hint="default"/>
      </w:rPr>
    </w:lvl>
    <w:lvl w:ilvl="6" w:tplc="3F947668" w:tentative="1">
      <w:start w:val="1"/>
      <w:numFmt w:val="bullet"/>
      <w:lvlText w:val=""/>
      <w:lvlJc w:val="left"/>
      <w:pPr>
        <w:tabs>
          <w:tab w:val="num" w:pos="5040"/>
        </w:tabs>
        <w:ind w:left="5040" w:hanging="360"/>
      </w:pPr>
      <w:rPr>
        <w:rFonts w:ascii="Symbol" w:hAnsi="Symbol" w:hint="default"/>
      </w:rPr>
    </w:lvl>
    <w:lvl w:ilvl="7" w:tplc="CD640250" w:tentative="1">
      <w:start w:val="1"/>
      <w:numFmt w:val="bullet"/>
      <w:lvlText w:val=""/>
      <w:lvlJc w:val="left"/>
      <w:pPr>
        <w:tabs>
          <w:tab w:val="num" w:pos="5760"/>
        </w:tabs>
        <w:ind w:left="5760" w:hanging="360"/>
      </w:pPr>
      <w:rPr>
        <w:rFonts w:ascii="Symbol" w:hAnsi="Symbol" w:hint="default"/>
      </w:rPr>
    </w:lvl>
    <w:lvl w:ilvl="8" w:tplc="1DDA8EA2" w:tentative="1">
      <w:start w:val="1"/>
      <w:numFmt w:val="bullet"/>
      <w:lvlText w:val=""/>
      <w:lvlJc w:val="left"/>
      <w:pPr>
        <w:tabs>
          <w:tab w:val="num" w:pos="6480"/>
        </w:tabs>
        <w:ind w:left="6480" w:hanging="360"/>
      </w:pPr>
      <w:rPr>
        <w:rFonts w:ascii="Symbol" w:hAnsi="Symbol" w:hint="default"/>
      </w:rPr>
    </w:lvl>
  </w:abstractNum>
  <w:abstractNum w:abstractNumId="3">
    <w:nsid w:val="455A4850"/>
    <w:multiLevelType w:val="multilevel"/>
    <w:tmpl w:val="5314B95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nsid w:val="5E8D0DD2"/>
    <w:multiLevelType w:val="multilevel"/>
    <w:tmpl w:val="CB2C0FFA"/>
    <w:lvl w:ilvl="0">
      <w:start w:val="1"/>
      <w:numFmt w:val="decimal"/>
      <w:lvlText w:val="%1."/>
      <w:lvlJc w:val="left"/>
      <w:pPr>
        <w:ind w:left="510" w:hanging="51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7635"/>
    <w:rsid w:val="0000302A"/>
    <w:rsid w:val="0000739D"/>
    <w:rsid w:val="00056F41"/>
    <w:rsid w:val="000571CE"/>
    <w:rsid w:val="0006200C"/>
    <w:rsid w:val="0006257A"/>
    <w:rsid w:val="0007096A"/>
    <w:rsid w:val="000716BD"/>
    <w:rsid w:val="00076ED8"/>
    <w:rsid w:val="00080C53"/>
    <w:rsid w:val="00084BD6"/>
    <w:rsid w:val="000F1096"/>
    <w:rsid w:val="00123B40"/>
    <w:rsid w:val="00152866"/>
    <w:rsid w:val="0016114C"/>
    <w:rsid w:val="00163524"/>
    <w:rsid w:val="001857D0"/>
    <w:rsid w:val="00186393"/>
    <w:rsid w:val="001B0650"/>
    <w:rsid w:val="001E33E0"/>
    <w:rsid w:val="001E763D"/>
    <w:rsid w:val="00217C38"/>
    <w:rsid w:val="00227FB3"/>
    <w:rsid w:val="00232FFD"/>
    <w:rsid w:val="00246747"/>
    <w:rsid w:val="0025466D"/>
    <w:rsid w:val="00257A59"/>
    <w:rsid w:val="002919C3"/>
    <w:rsid w:val="002A68E6"/>
    <w:rsid w:val="002B3FB4"/>
    <w:rsid w:val="002C7FAF"/>
    <w:rsid w:val="002D4C5D"/>
    <w:rsid w:val="002F4969"/>
    <w:rsid w:val="0032296D"/>
    <w:rsid w:val="00323B00"/>
    <w:rsid w:val="00343129"/>
    <w:rsid w:val="00345DC5"/>
    <w:rsid w:val="003538D2"/>
    <w:rsid w:val="00374364"/>
    <w:rsid w:val="003B347F"/>
    <w:rsid w:val="003B49EB"/>
    <w:rsid w:val="003C3070"/>
    <w:rsid w:val="003D40ED"/>
    <w:rsid w:val="003E3744"/>
    <w:rsid w:val="003E7EF4"/>
    <w:rsid w:val="0040034D"/>
    <w:rsid w:val="00407510"/>
    <w:rsid w:val="004132FA"/>
    <w:rsid w:val="004142CE"/>
    <w:rsid w:val="00417406"/>
    <w:rsid w:val="00437095"/>
    <w:rsid w:val="00452DEC"/>
    <w:rsid w:val="00454DA4"/>
    <w:rsid w:val="004565BF"/>
    <w:rsid w:val="00475037"/>
    <w:rsid w:val="004828ED"/>
    <w:rsid w:val="0048460C"/>
    <w:rsid w:val="00490F11"/>
    <w:rsid w:val="004B55D6"/>
    <w:rsid w:val="004E269A"/>
    <w:rsid w:val="004F4681"/>
    <w:rsid w:val="005275F4"/>
    <w:rsid w:val="0053766C"/>
    <w:rsid w:val="005827D6"/>
    <w:rsid w:val="0059603D"/>
    <w:rsid w:val="005B3584"/>
    <w:rsid w:val="005B6EE2"/>
    <w:rsid w:val="005D5C28"/>
    <w:rsid w:val="005E526A"/>
    <w:rsid w:val="005F4CA4"/>
    <w:rsid w:val="005F7FEF"/>
    <w:rsid w:val="0060206F"/>
    <w:rsid w:val="006147D3"/>
    <w:rsid w:val="00616925"/>
    <w:rsid w:val="00635C62"/>
    <w:rsid w:val="006377C4"/>
    <w:rsid w:val="00672934"/>
    <w:rsid w:val="00677611"/>
    <w:rsid w:val="00695FB1"/>
    <w:rsid w:val="006C2D88"/>
    <w:rsid w:val="006C32D7"/>
    <w:rsid w:val="006D7B5B"/>
    <w:rsid w:val="006E4054"/>
    <w:rsid w:val="00701F7E"/>
    <w:rsid w:val="00717233"/>
    <w:rsid w:val="007408B6"/>
    <w:rsid w:val="00742673"/>
    <w:rsid w:val="0074510D"/>
    <w:rsid w:val="00763723"/>
    <w:rsid w:val="00765421"/>
    <w:rsid w:val="00781DBD"/>
    <w:rsid w:val="00784BA0"/>
    <w:rsid w:val="007929A1"/>
    <w:rsid w:val="007A5AB8"/>
    <w:rsid w:val="007B7A87"/>
    <w:rsid w:val="008017D8"/>
    <w:rsid w:val="00812298"/>
    <w:rsid w:val="00824AF9"/>
    <w:rsid w:val="0083549E"/>
    <w:rsid w:val="00871580"/>
    <w:rsid w:val="0087627B"/>
    <w:rsid w:val="00884AB9"/>
    <w:rsid w:val="008A42D8"/>
    <w:rsid w:val="008A5DE9"/>
    <w:rsid w:val="008B3654"/>
    <w:rsid w:val="008D0792"/>
    <w:rsid w:val="008E470A"/>
    <w:rsid w:val="008E782C"/>
    <w:rsid w:val="00907CC3"/>
    <w:rsid w:val="00916C2A"/>
    <w:rsid w:val="009A1D9B"/>
    <w:rsid w:val="009B5E28"/>
    <w:rsid w:val="009B64A3"/>
    <w:rsid w:val="009B6A39"/>
    <w:rsid w:val="009D6758"/>
    <w:rsid w:val="009F10DC"/>
    <w:rsid w:val="009F5360"/>
    <w:rsid w:val="00A07D4F"/>
    <w:rsid w:val="00A22185"/>
    <w:rsid w:val="00A24FD6"/>
    <w:rsid w:val="00A27BAB"/>
    <w:rsid w:val="00A45364"/>
    <w:rsid w:val="00A62E4D"/>
    <w:rsid w:val="00A65838"/>
    <w:rsid w:val="00A76C6C"/>
    <w:rsid w:val="00A8324E"/>
    <w:rsid w:val="00A86834"/>
    <w:rsid w:val="00A94C03"/>
    <w:rsid w:val="00A955DE"/>
    <w:rsid w:val="00AA2731"/>
    <w:rsid w:val="00AB494B"/>
    <w:rsid w:val="00AE35A3"/>
    <w:rsid w:val="00B008C2"/>
    <w:rsid w:val="00B06254"/>
    <w:rsid w:val="00B11885"/>
    <w:rsid w:val="00B30E27"/>
    <w:rsid w:val="00B41EC0"/>
    <w:rsid w:val="00B55B26"/>
    <w:rsid w:val="00B5602E"/>
    <w:rsid w:val="00B664E4"/>
    <w:rsid w:val="00B6702E"/>
    <w:rsid w:val="00B67134"/>
    <w:rsid w:val="00B96691"/>
    <w:rsid w:val="00BB474B"/>
    <w:rsid w:val="00BD6C1B"/>
    <w:rsid w:val="00BE591F"/>
    <w:rsid w:val="00BF0E79"/>
    <w:rsid w:val="00BF7A1F"/>
    <w:rsid w:val="00C3505B"/>
    <w:rsid w:val="00C57C6D"/>
    <w:rsid w:val="00C616E4"/>
    <w:rsid w:val="00C91293"/>
    <w:rsid w:val="00C92CA2"/>
    <w:rsid w:val="00C94A42"/>
    <w:rsid w:val="00CA6610"/>
    <w:rsid w:val="00CC3F53"/>
    <w:rsid w:val="00D10A36"/>
    <w:rsid w:val="00D22951"/>
    <w:rsid w:val="00D25A36"/>
    <w:rsid w:val="00D332E0"/>
    <w:rsid w:val="00D33D4E"/>
    <w:rsid w:val="00D60DE0"/>
    <w:rsid w:val="00D72195"/>
    <w:rsid w:val="00D75D2F"/>
    <w:rsid w:val="00D76B62"/>
    <w:rsid w:val="00D777C5"/>
    <w:rsid w:val="00D839D6"/>
    <w:rsid w:val="00D938B9"/>
    <w:rsid w:val="00D956F2"/>
    <w:rsid w:val="00DB6687"/>
    <w:rsid w:val="00DD28B9"/>
    <w:rsid w:val="00E03143"/>
    <w:rsid w:val="00E12D35"/>
    <w:rsid w:val="00E15381"/>
    <w:rsid w:val="00E17421"/>
    <w:rsid w:val="00E3464D"/>
    <w:rsid w:val="00E4356C"/>
    <w:rsid w:val="00E4691A"/>
    <w:rsid w:val="00E73B50"/>
    <w:rsid w:val="00E803C0"/>
    <w:rsid w:val="00E8220C"/>
    <w:rsid w:val="00E90716"/>
    <w:rsid w:val="00EA2FE3"/>
    <w:rsid w:val="00EC12D5"/>
    <w:rsid w:val="00EC6B6C"/>
    <w:rsid w:val="00ED2826"/>
    <w:rsid w:val="00EE7D49"/>
    <w:rsid w:val="00F07635"/>
    <w:rsid w:val="00F1145C"/>
    <w:rsid w:val="00F13DF0"/>
    <w:rsid w:val="00F14CB3"/>
    <w:rsid w:val="00F36674"/>
    <w:rsid w:val="00F40446"/>
    <w:rsid w:val="00F541A7"/>
    <w:rsid w:val="00F60357"/>
    <w:rsid w:val="00F622B1"/>
    <w:rsid w:val="00F744D7"/>
    <w:rsid w:val="00F7677D"/>
    <w:rsid w:val="00F935DB"/>
    <w:rsid w:val="00FB6329"/>
    <w:rsid w:val="00FC25F1"/>
    <w:rsid w:val="00FC65F5"/>
    <w:rsid w:val="00FD5F79"/>
    <w:rsid w:val="00FE07F9"/>
    <w:rsid w:val="00FE2D6E"/>
    <w:rsid w:val="00FE45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38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076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07635"/>
    <w:rPr>
      <w:b/>
      <w:bCs/>
    </w:rPr>
  </w:style>
  <w:style w:type="character" w:customStyle="1" w:styleId="a5">
    <w:name w:val="Основной текст Знак"/>
    <w:basedOn w:val="a0"/>
    <w:link w:val="a6"/>
    <w:locked/>
    <w:rsid w:val="00084BD6"/>
    <w:rPr>
      <w:sz w:val="24"/>
      <w:szCs w:val="24"/>
    </w:rPr>
  </w:style>
  <w:style w:type="paragraph" w:styleId="a6">
    <w:name w:val="Body Text"/>
    <w:basedOn w:val="a"/>
    <w:link w:val="a5"/>
    <w:rsid w:val="00084BD6"/>
    <w:pPr>
      <w:spacing w:after="0" w:line="240" w:lineRule="auto"/>
      <w:jc w:val="both"/>
    </w:pPr>
    <w:rPr>
      <w:sz w:val="24"/>
      <w:szCs w:val="24"/>
    </w:rPr>
  </w:style>
  <w:style w:type="character" w:customStyle="1" w:styleId="1">
    <w:name w:val="Основной текст Знак1"/>
    <w:basedOn w:val="a0"/>
    <w:uiPriority w:val="99"/>
    <w:semiHidden/>
    <w:rsid w:val="00084BD6"/>
  </w:style>
  <w:style w:type="character" w:customStyle="1" w:styleId="blk">
    <w:name w:val="blk"/>
    <w:basedOn w:val="a0"/>
    <w:rsid w:val="00B55B26"/>
  </w:style>
  <w:style w:type="character" w:styleId="a7">
    <w:name w:val="Hyperlink"/>
    <w:basedOn w:val="a0"/>
    <w:uiPriority w:val="99"/>
    <w:semiHidden/>
    <w:unhideWhenUsed/>
    <w:rsid w:val="00B55B26"/>
    <w:rPr>
      <w:color w:val="0000FF"/>
      <w:u w:val="single"/>
    </w:rPr>
  </w:style>
  <w:style w:type="paragraph" w:styleId="a8">
    <w:name w:val="No Spacing"/>
    <w:uiPriority w:val="1"/>
    <w:qFormat/>
    <w:rsid w:val="004828ED"/>
    <w:pPr>
      <w:spacing w:after="0" w:line="240" w:lineRule="auto"/>
    </w:pPr>
  </w:style>
  <w:style w:type="character" w:customStyle="1" w:styleId="a9">
    <w:name w:val="Основной текст_"/>
    <w:basedOn w:val="a0"/>
    <w:link w:val="2"/>
    <w:rsid w:val="00A76C6C"/>
    <w:rPr>
      <w:rFonts w:ascii="Sylfaen" w:eastAsia="Sylfaen" w:hAnsi="Sylfaen" w:cs="Sylfaen"/>
      <w:sz w:val="26"/>
      <w:szCs w:val="26"/>
      <w:shd w:val="clear" w:color="auto" w:fill="FFFFFF"/>
    </w:rPr>
  </w:style>
  <w:style w:type="paragraph" w:customStyle="1" w:styleId="2">
    <w:name w:val="Основной текст2"/>
    <w:basedOn w:val="a"/>
    <w:link w:val="a9"/>
    <w:rsid w:val="00A76C6C"/>
    <w:pPr>
      <w:widowControl w:val="0"/>
      <w:shd w:val="clear" w:color="auto" w:fill="FFFFFF"/>
      <w:spacing w:after="0" w:line="312" w:lineRule="exact"/>
      <w:jc w:val="right"/>
    </w:pPr>
    <w:rPr>
      <w:rFonts w:ascii="Sylfaen" w:eastAsia="Sylfaen" w:hAnsi="Sylfaen" w:cs="Sylfaen"/>
      <w:sz w:val="26"/>
      <w:szCs w:val="26"/>
    </w:rPr>
  </w:style>
  <w:style w:type="character" w:customStyle="1" w:styleId="10">
    <w:name w:val="Основной текст1"/>
    <w:basedOn w:val="a9"/>
    <w:rsid w:val="00A76C6C"/>
    <w:rPr>
      <w:rFonts w:ascii="Sylfaen" w:eastAsia="Sylfaen" w:hAnsi="Sylfaen" w:cs="Sylfaen"/>
      <w:b w:val="0"/>
      <w:bCs w:val="0"/>
      <w:i w:val="0"/>
      <w:iCs w:val="0"/>
      <w:smallCaps w:val="0"/>
      <w:strike w:val="0"/>
      <w:color w:val="000000"/>
      <w:spacing w:val="0"/>
      <w:w w:val="100"/>
      <w:position w:val="0"/>
      <w:sz w:val="26"/>
      <w:szCs w:val="26"/>
      <w:u w:val="single"/>
      <w:shd w:val="clear" w:color="auto" w:fill="FFFFFF"/>
      <w:lang w:val="ru-RU" w:eastAsia="ru-RU" w:bidi="ru-RU"/>
    </w:rPr>
  </w:style>
  <w:style w:type="table" w:styleId="aa">
    <w:name w:val="Table Grid"/>
    <w:basedOn w:val="a1"/>
    <w:uiPriority w:val="59"/>
    <w:rsid w:val="00FB6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F622B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ConsNonformat">
    <w:name w:val="ConsNonformat"/>
    <w:rsid w:val="00BF7A1F"/>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rmal">
    <w:name w:val="ConsPlusNormal"/>
    <w:rsid w:val="00D76B62"/>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r="http://schemas.openxmlformats.org/officeDocument/2006/relationships" xmlns:w="http://schemas.openxmlformats.org/wordprocessingml/2006/main">
  <w:divs>
    <w:div w:id="157773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44AEAC8-DF45-433E-801F-F9E08D24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2613</Words>
  <Characters>14900</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2018-12-06T12:36:00Z</dcterms:created>
  <dcterms:modified xsi:type="dcterms:W3CDTF">2018-12-06T12:36:00Z</dcterms:modified>
</cp:coreProperties>
</file>