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A30E16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A30E16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A30E16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163277" w:rsidRDefault="00163277" w:rsidP="00A30E16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A30E16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4D79DD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A30E16">
      <w:pPr>
        <w:jc w:val="center"/>
        <w:rPr>
          <w:bCs/>
          <w:spacing w:val="30"/>
          <w:sz w:val="28"/>
          <w:szCs w:val="28"/>
        </w:rPr>
      </w:pPr>
    </w:p>
    <w:p w:rsidR="00163277" w:rsidRPr="004D79DD" w:rsidRDefault="00163277" w:rsidP="00A30E16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4D79DD">
        <w:rPr>
          <w:b/>
          <w:bCs/>
          <w:spacing w:val="30"/>
          <w:sz w:val="28"/>
          <w:szCs w:val="28"/>
        </w:rPr>
        <w:t>АДМИНИСТРАЦИЯ</w:t>
      </w:r>
    </w:p>
    <w:p w:rsidR="00163277" w:rsidRPr="004D79DD" w:rsidRDefault="004D79DD" w:rsidP="00A30E16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4D79DD">
        <w:rPr>
          <w:bCs/>
          <w:sz w:val="28"/>
          <w:szCs w:val="28"/>
        </w:rPr>
        <w:t xml:space="preserve"> СЕЛЬСКОГО ПОСЕЛЕНИЯ</w:t>
      </w:r>
    </w:p>
    <w:p w:rsidR="00163277" w:rsidRPr="004D79DD" w:rsidRDefault="00163277" w:rsidP="00A30E16">
      <w:pPr>
        <w:pStyle w:val="3"/>
        <w:rPr>
          <w:spacing w:val="0"/>
          <w:sz w:val="28"/>
          <w:szCs w:val="28"/>
        </w:rPr>
      </w:pPr>
    </w:p>
    <w:p w:rsidR="00140804" w:rsidRPr="004D79DD" w:rsidRDefault="00140804" w:rsidP="00A30E16">
      <w:pPr>
        <w:pStyle w:val="3"/>
        <w:rPr>
          <w:b w:val="0"/>
          <w:bCs/>
          <w:sz w:val="28"/>
          <w:szCs w:val="28"/>
        </w:rPr>
      </w:pPr>
      <w:r w:rsidRPr="004D79DD">
        <w:rPr>
          <w:spacing w:val="0"/>
          <w:sz w:val="28"/>
          <w:szCs w:val="28"/>
        </w:rPr>
        <w:t>ПОСТАНОВЛЕНИ</w:t>
      </w:r>
      <w:r w:rsidR="00AC3D01" w:rsidRPr="004D79DD">
        <w:rPr>
          <w:spacing w:val="0"/>
          <w:sz w:val="28"/>
          <w:szCs w:val="28"/>
        </w:rPr>
        <w:t>Е</w:t>
      </w:r>
    </w:p>
    <w:p w:rsidR="00140804" w:rsidRPr="00764B8A" w:rsidRDefault="00140804" w:rsidP="00A30E16">
      <w:pPr>
        <w:jc w:val="center"/>
        <w:rPr>
          <w:b/>
          <w:spacing w:val="20"/>
          <w:sz w:val="26"/>
          <w:szCs w:val="26"/>
        </w:rPr>
      </w:pPr>
    </w:p>
    <w:p w:rsidR="00140804" w:rsidRPr="004D79DD" w:rsidRDefault="006270D3" w:rsidP="004D79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="00F548EC">
        <w:rPr>
          <w:sz w:val="28"/>
          <w:szCs w:val="28"/>
        </w:rPr>
        <w:t xml:space="preserve"> </w:t>
      </w:r>
      <w:r w:rsidR="004D79DD">
        <w:rPr>
          <w:sz w:val="28"/>
          <w:szCs w:val="28"/>
        </w:rPr>
        <w:t>1</w:t>
      </w:r>
      <w:r w:rsidR="008B5FE9">
        <w:rPr>
          <w:sz w:val="28"/>
          <w:szCs w:val="28"/>
        </w:rPr>
        <w:t>3</w:t>
      </w:r>
      <w:r w:rsidR="00F548EC">
        <w:rPr>
          <w:sz w:val="28"/>
          <w:szCs w:val="28"/>
        </w:rPr>
        <w:t>.03.2023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4D79DD">
        <w:rPr>
          <w:sz w:val="28"/>
          <w:szCs w:val="28"/>
        </w:rPr>
        <w:t>17</w:t>
      </w:r>
    </w:p>
    <w:p w:rsidR="00140804" w:rsidRPr="00764B8A" w:rsidRDefault="00BB5DD8" w:rsidP="00A30E16">
      <w:pPr>
        <w:pStyle w:val="a8"/>
        <w:jc w:val="center"/>
      </w:pPr>
      <w:r>
        <w:rPr>
          <w:sz w:val="28"/>
          <w:szCs w:val="28"/>
        </w:rPr>
        <w:t xml:space="preserve">сл. </w:t>
      </w:r>
      <w:r w:rsidR="004D79DD">
        <w:rPr>
          <w:sz w:val="28"/>
          <w:szCs w:val="28"/>
        </w:rPr>
        <w:t>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Pr="009D70F3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9D70F3">
        <w:rPr>
          <w:b/>
          <w:szCs w:val="28"/>
        </w:rPr>
        <w:t>Об у</w:t>
      </w:r>
      <w:r w:rsidR="00EA5276" w:rsidRPr="009D70F3">
        <w:rPr>
          <w:b/>
          <w:szCs w:val="28"/>
        </w:rPr>
        <w:t xml:space="preserve">тверждении отчета о реализации </w:t>
      </w:r>
    </w:p>
    <w:p w:rsidR="00EA5276" w:rsidRPr="009D70F3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9D70F3">
        <w:rPr>
          <w:b/>
          <w:szCs w:val="28"/>
        </w:rPr>
        <w:t xml:space="preserve">муниципальной программы </w:t>
      </w:r>
      <w:proofErr w:type="spellStart"/>
      <w:r w:rsidR="004D79DD">
        <w:rPr>
          <w:b/>
          <w:szCs w:val="28"/>
        </w:rPr>
        <w:t>Волошинского</w:t>
      </w:r>
      <w:proofErr w:type="spellEnd"/>
      <w:r w:rsidR="00163277" w:rsidRPr="009D70F3">
        <w:rPr>
          <w:b/>
          <w:szCs w:val="28"/>
        </w:rPr>
        <w:t xml:space="preserve"> сельского поселения</w:t>
      </w:r>
    </w:p>
    <w:p w:rsidR="00140804" w:rsidRPr="009D70F3" w:rsidRDefault="009D70F3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9D70F3">
        <w:rPr>
          <w:b/>
        </w:rPr>
        <w:t>«</w:t>
      </w:r>
      <w:r w:rsidRPr="009D70F3">
        <w:rPr>
          <w:b/>
          <w:kern w:val="2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4D79DD">
        <w:rPr>
          <w:b/>
          <w:spacing w:val="-6"/>
          <w:szCs w:val="28"/>
        </w:rPr>
        <w:t>Волошинского</w:t>
      </w:r>
      <w:proofErr w:type="spellEnd"/>
      <w:r w:rsidRPr="009D70F3">
        <w:rPr>
          <w:b/>
          <w:spacing w:val="-6"/>
          <w:szCs w:val="28"/>
        </w:rPr>
        <w:t xml:space="preserve"> сельского поселения</w:t>
      </w:r>
      <w:r w:rsidRPr="009D70F3">
        <w:rPr>
          <w:b/>
          <w:szCs w:val="28"/>
        </w:rPr>
        <w:t xml:space="preserve">» </w:t>
      </w:r>
      <w:r w:rsidR="00140804" w:rsidRPr="009D70F3">
        <w:rPr>
          <w:b/>
          <w:szCs w:val="28"/>
        </w:rPr>
        <w:t>за 20</w:t>
      </w:r>
      <w:r w:rsidR="00106F69">
        <w:rPr>
          <w:b/>
          <w:szCs w:val="28"/>
        </w:rPr>
        <w:t>22</w:t>
      </w:r>
      <w:r w:rsidR="00140804" w:rsidRPr="009D70F3">
        <w:rPr>
          <w:b/>
          <w:szCs w:val="28"/>
        </w:rPr>
        <w:t xml:space="preserve"> год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4D79DD">
        <w:rPr>
          <w:spacing w:val="-6"/>
          <w:sz w:val="28"/>
          <w:szCs w:val="28"/>
        </w:rPr>
        <w:t>Волошинского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2B082F">
        <w:rPr>
          <w:spacing w:val="-6"/>
          <w:sz w:val="28"/>
          <w:szCs w:val="28"/>
        </w:rPr>
        <w:t>1</w:t>
      </w:r>
      <w:r w:rsidR="004D79DD">
        <w:rPr>
          <w:spacing w:val="-6"/>
          <w:sz w:val="28"/>
          <w:szCs w:val="28"/>
        </w:rPr>
        <w:t>1</w:t>
      </w:r>
      <w:r w:rsidR="00B87DF3" w:rsidRPr="00774558">
        <w:rPr>
          <w:spacing w:val="-6"/>
          <w:sz w:val="28"/>
          <w:szCs w:val="28"/>
        </w:rPr>
        <w:t>.0</w:t>
      </w:r>
      <w:r w:rsidR="004D79DD">
        <w:rPr>
          <w:spacing w:val="-6"/>
          <w:sz w:val="28"/>
          <w:szCs w:val="28"/>
        </w:rPr>
        <w:t>9</w:t>
      </w:r>
      <w:r w:rsidR="00B87DF3" w:rsidRPr="00774558">
        <w:rPr>
          <w:spacing w:val="-6"/>
          <w:sz w:val="28"/>
          <w:szCs w:val="28"/>
        </w:rPr>
        <w:t>.201</w:t>
      </w:r>
      <w:r w:rsidR="002B082F">
        <w:rPr>
          <w:spacing w:val="-6"/>
          <w:sz w:val="28"/>
          <w:szCs w:val="28"/>
        </w:rPr>
        <w:t>8</w:t>
      </w:r>
      <w:r w:rsidR="00B87DF3" w:rsidRPr="00774558">
        <w:rPr>
          <w:spacing w:val="-6"/>
          <w:sz w:val="28"/>
          <w:szCs w:val="28"/>
        </w:rPr>
        <w:t xml:space="preserve"> № </w:t>
      </w:r>
      <w:r w:rsidR="004D79DD">
        <w:rPr>
          <w:spacing w:val="-6"/>
          <w:sz w:val="28"/>
          <w:szCs w:val="28"/>
        </w:rPr>
        <w:t>71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FB377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</w:t>
      </w:r>
      <w:r w:rsidR="00EC03DF">
        <w:rPr>
          <w:sz w:val="28"/>
          <w:szCs w:val="28"/>
        </w:rPr>
        <w:t xml:space="preserve"> </w:t>
      </w:r>
      <w:r w:rsidR="00B87D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</w:t>
      </w:r>
      <w:proofErr w:type="spellStart"/>
      <w:r w:rsidRPr="002F2EB5">
        <w:rPr>
          <w:b/>
          <w:sz w:val="28"/>
          <w:szCs w:val="28"/>
        </w:rPr>
        <w:t>п</w:t>
      </w:r>
      <w:proofErr w:type="spellEnd"/>
      <w:r w:rsidRPr="002F2EB5">
        <w:rPr>
          <w:b/>
          <w:sz w:val="28"/>
          <w:szCs w:val="28"/>
        </w:rPr>
        <w:t xml:space="preserve"> о с т а </w:t>
      </w:r>
      <w:proofErr w:type="spellStart"/>
      <w:r w:rsidRPr="002F2EB5">
        <w:rPr>
          <w:b/>
          <w:sz w:val="28"/>
          <w:szCs w:val="28"/>
        </w:rPr>
        <w:t>н</w:t>
      </w:r>
      <w:proofErr w:type="spellEnd"/>
      <w:r w:rsidRPr="002F2EB5">
        <w:rPr>
          <w:b/>
          <w:sz w:val="28"/>
          <w:szCs w:val="28"/>
        </w:rPr>
        <w:t xml:space="preserve">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4D79DD">
        <w:rPr>
          <w:szCs w:val="28"/>
        </w:rPr>
        <w:t>Волошинского</w:t>
      </w:r>
      <w:proofErr w:type="spellEnd"/>
      <w:r w:rsidR="009D70F3">
        <w:rPr>
          <w:szCs w:val="28"/>
        </w:rPr>
        <w:t xml:space="preserve"> сельского поселения </w:t>
      </w:r>
      <w:r w:rsidR="009D70F3">
        <w:t>«</w:t>
      </w:r>
      <w:r w:rsidR="009D70F3" w:rsidRPr="006006AA">
        <w:rPr>
          <w:kern w:val="2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4D79DD">
        <w:rPr>
          <w:spacing w:val="-6"/>
          <w:szCs w:val="28"/>
        </w:rPr>
        <w:t>Волошинского</w:t>
      </w:r>
      <w:proofErr w:type="spellEnd"/>
      <w:r w:rsidR="009D70F3" w:rsidRPr="006006AA">
        <w:rPr>
          <w:spacing w:val="-6"/>
          <w:szCs w:val="28"/>
        </w:rPr>
        <w:t xml:space="preserve"> сельского поселения</w:t>
      </w:r>
      <w:r w:rsidR="009D70F3" w:rsidRPr="00774558">
        <w:rPr>
          <w:szCs w:val="28"/>
        </w:rPr>
        <w:t>»</w:t>
      </w:r>
      <w:r>
        <w:rPr>
          <w:szCs w:val="28"/>
        </w:rPr>
        <w:t xml:space="preserve"> </w:t>
      </w:r>
      <w:r w:rsidR="00140804" w:rsidRPr="00764B8A">
        <w:rPr>
          <w:szCs w:val="28"/>
        </w:rPr>
        <w:t>за 20</w:t>
      </w:r>
      <w:r w:rsidR="00106F69">
        <w:rPr>
          <w:szCs w:val="28"/>
        </w:rPr>
        <w:t>22</w:t>
      </w:r>
      <w:r w:rsidR="00EA5276">
        <w:rPr>
          <w:szCs w:val="28"/>
        </w:rPr>
        <w:t> </w:t>
      </w:r>
      <w:r>
        <w:rPr>
          <w:szCs w:val="28"/>
        </w:rPr>
        <w:t>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EC799A" w:rsidRPr="00DD27AB" w:rsidRDefault="00EC799A" w:rsidP="00EC799A">
      <w:pPr>
        <w:ind w:firstLine="709"/>
        <w:jc w:val="both"/>
        <w:rPr>
          <w:sz w:val="28"/>
          <w:szCs w:val="28"/>
        </w:rPr>
      </w:pPr>
      <w:r w:rsidRPr="00DD27AB">
        <w:rPr>
          <w:sz w:val="28"/>
          <w:szCs w:val="28"/>
        </w:rPr>
        <w:t xml:space="preserve">2. 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 w:rsidRPr="00DD27AB">
        <w:rPr>
          <w:sz w:val="28"/>
          <w:szCs w:val="28"/>
        </w:rPr>
        <w:t xml:space="preserve"> сельского поселения (</w:t>
      </w:r>
      <w:r w:rsidRPr="00DD27AB">
        <w:rPr>
          <w:sz w:val="28"/>
          <w:szCs w:val="28"/>
          <w:lang w:val="en-US"/>
        </w:rPr>
        <w:t>http</w:t>
      </w:r>
      <w:r w:rsidRPr="00DD27AB">
        <w:rPr>
          <w:sz w:val="28"/>
          <w:szCs w:val="28"/>
        </w:rPr>
        <w:t>://</w:t>
      </w:r>
      <w:proofErr w:type="spellStart"/>
      <w:r w:rsidR="004D79DD">
        <w:rPr>
          <w:sz w:val="28"/>
          <w:szCs w:val="28"/>
          <w:lang w:val="en-US"/>
        </w:rPr>
        <w:t>voloshinskoe</w:t>
      </w:r>
      <w:proofErr w:type="spellEnd"/>
      <w:r w:rsidRPr="00DD27AB">
        <w:rPr>
          <w:sz w:val="28"/>
          <w:szCs w:val="28"/>
        </w:rPr>
        <w:t>.</w:t>
      </w:r>
      <w:proofErr w:type="spellStart"/>
      <w:r w:rsidRPr="00DD27AB">
        <w:rPr>
          <w:sz w:val="28"/>
          <w:szCs w:val="28"/>
          <w:lang w:val="en-US"/>
        </w:rPr>
        <w:t>ru</w:t>
      </w:r>
      <w:proofErr w:type="spellEnd"/>
      <w:r w:rsidRPr="00DD27AB">
        <w:rPr>
          <w:sz w:val="28"/>
          <w:szCs w:val="28"/>
        </w:rPr>
        <w:t>).</w:t>
      </w:r>
    </w:p>
    <w:p w:rsidR="009D70F3" w:rsidRDefault="00AC3D01" w:rsidP="009D70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E3ED2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70F3" w:rsidRDefault="009D70F3" w:rsidP="009D70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D70F3" w:rsidRPr="00764B8A" w:rsidRDefault="009D70F3" w:rsidP="00A30E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42B5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63277" w:rsidRDefault="004D79DD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 w:rsidR="000842B5">
        <w:rPr>
          <w:szCs w:val="28"/>
        </w:rPr>
        <w:t xml:space="preserve"> </w:t>
      </w:r>
      <w:r w:rsidR="00163277">
        <w:rPr>
          <w:szCs w:val="28"/>
        </w:rPr>
        <w:t>сельского поселения</w:t>
      </w:r>
      <w:r w:rsidR="00163277" w:rsidRPr="002F2EB5">
        <w:rPr>
          <w:szCs w:val="28"/>
        </w:rPr>
        <w:t xml:space="preserve">               </w:t>
      </w:r>
      <w:r>
        <w:rPr>
          <w:szCs w:val="28"/>
        </w:rPr>
        <w:t xml:space="preserve">                      А.И.Бондаренко</w:t>
      </w:r>
    </w:p>
    <w:p w:rsidR="00A30E16" w:rsidRDefault="00A30E16" w:rsidP="00A30E16"/>
    <w:p w:rsidR="004D79DD" w:rsidRDefault="004D79DD" w:rsidP="00A30E16"/>
    <w:p w:rsidR="004D79DD" w:rsidRDefault="004D79DD" w:rsidP="00A30E16"/>
    <w:p w:rsidR="004D79DD" w:rsidRDefault="004D79DD" w:rsidP="00A30E16"/>
    <w:p w:rsidR="00A30E16" w:rsidRPr="00A30E16" w:rsidRDefault="00A30E16" w:rsidP="00A30E16"/>
    <w:p w:rsidR="004D79DD" w:rsidRDefault="00B87DF3" w:rsidP="0010367E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  <w:r w:rsidR="0010367E">
        <w:rPr>
          <w:sz w:val="18"/>
          <w:szCs w:val="18"/>
        </w:rPr>
        <w:t xml:space="preserve"> </w:t>
      </w:r>
    </w:p>
    <w:p w:rsidR="00B87DF3" w:rsidRPr="00D21613" w:rsidRDefault="00B87DF3" w:rsidP="0010367E">
      <w:pPr>
        <w:rPr>
          <w:sz w:val="18"/>
          <w:szCs w:val="18"/>
        </w:rPr>
      </w:pPr>
      <w:r w:rsidRPr="00D21613">
        <w:rPr>
          <w:sz w:val="18"/>
          <w:szCs w:val="18"/>
        </w:rPr>
        <w:t>сектор экономики и финансов</w:t>
      </w:r>
    </w:p>
    <w:p w:rsidR="009D70F3" w:rsidRPr="00A30E16" w:rsidRDefault="00B87DF3" w:rsidP="00A30E16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4D79DD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="0010367E">
        <w:rPr>
          <w:rFonts w:ascii="Times New Roman" w:hAnsi="Times New Roman" w:cs="Times New Roman"/>
          <w:sz w:val="18"/>
          <w:szCs w:val="18"/>
        </w:rPr>
        <w:t xml:space="preserve"> </w:t>
      </w: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4D79DD" w:rsidRDefault="004D79DD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4D79DD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от</w:t>
      </w:r>
      <w:r w:rsidR="002B082F">
        <w:rPr>
          <w:sz w:val="28"/>
          <w:szCs w:val="28"/>
        </w:rPr>
        <w:t xml:space="preserve"> </w:t>
      </w:r>
      <w:r w:rsidR="004D79DD">
        <w:rPr>
          <w:sz w:val="28"/>
          <w:szCs w:val="28"/>
        </w:rPr>
        <w:t>1</w:t>
      </w:r>
      <w:r w:rsidR="008B5FE9">
        <w:rPr>
          <w:sz w:val="28"/>
          <w:szCs w:val="28"/>
        </w:rPr>
        <w:t>3</w:t>
      </w:r>
      <w:r w:rsidR="00F548EC">
        <w:rPr>
          <w:sz w:val="28"/>
          <w:szCs w:val="28"/>
        </w:rPr>
        <w:t>.03.2023</w:t>
      </w:r>
      <w:r w:rsidR="005B3FD3">
        <w:rPr>
          <w:sz w:val="28"/>
          <w:szCs w:val="28"/>
        </w:rPr>
        <w:t xml:space="preserve"> </w:t>
      </w:r>
      <w:r w:rsidR="00F548EC">
        <w:rPr>
          <w:sz w:val="28"/>
          <w:szCs w:val="28"/>
        </w:rPr>
        <w:t xml:space="preserve">№ </w:t>
      </w:r>
      <w:r w:rsidR="004D79DD">
        <w:rPr>
          <w:sz w:val="28"/>
          <w:szCs w:val="28"/>
        </w:rPr>
        <w:t>17</w:t>
      </w: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1D4BEA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D4BE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 реализации муниципальной программы </w:t>
      </w:r>
    </w:p>
    <w:p w:rsidR="00140804" w:rsidRPr="009D70F3" w:rsidRDefault="004D79DD" w:rsidP="00AC3D01">
      <w:pPr>
        <w:suppressAutoHyphens/>
        <w:spacing w:line="25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</w:t>
      </w:r>
      <w:r w:rsidR="00861E6A" w:rsidRPr="009D70F3">
        <w:rPr>
          <w:sz w:val="28"/>
          <w:szCs w:val="28"/>
        </w:rPr>
        <w:t xml:space="preserve">поселения </w:t>
      </w:r>
      <w:r w:rsidR="00861E6A" w:rsidRPr="009D70F3">
        <w:rPr>
          <w:b/>
          <w:sz w:val="28"/>
          <w:szCs w:val="28"/>
        </w:rPr>
        <w:t xml:space="preserve"> </w:t>
      </w:r>
    </w:p>
    <w:p w:rsidR="001D4BEA" w:rsidRDefault="009D70F3" w:rsidP="00AC3D01">
      <w:pPr>
        <w:suppressAutoHyphens/>
        <w:spacing w:line="252" w:lineRule="auto"/>
        <w:jc w:val="center"/>
        <w:rPr>
          <w:kern w:val="2"/>
          <w:sz w:val="28"/>
          <w:szCs w:val="28"/>
        </w:rPr>
      </w:pPr>
      <w:r w:rsidRPr="009D70F3">
        <w:rPr>
          <w:sz w:val="28"/>
          <w:szCs w:val="28"/>
        </w:rPr>
        <w:t>«</w:t>
      </w:r>
      <w:r w:rsidRPr="009D70F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</w:p>
    <w:p w:rsidR="00140804" w:rsidRPr="009D70F3" w:rsidRDefault="009D70F3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9D70F3">
        <w:rPr>
          <w:kern w:val="2"/>
          <w:sz w:val="28"/>
          <w:szCs w:val="28"/>
        </w:rPr>
        <w:t xml:space="preserve">населения </w:t>
      </w:r>
      <w:proofErr w:type="spellStart"/>
      <w:r w:rsidR="004D79DD">
        <w:rPr>
          <w:spacing w:val="-6"/>
          <w:sz w:val="28"/>
          <w:szCs w:val="28"/>
        </w:rPr>
        <w:t>Волошинского</w:t>
      </w:r>
      <w:proofErr w:type="spellEnd"/>
      <w:r w:rsidRPr="009D70F3">
        <w:rPr>
          <w:spacing w:val="-6"/>
          <w:sz w:val="28"/>
          <w:szCs w:val="28"/>
        </w:rPr>
        <w:t xml:space="preserve"> сельского поселения</w:t>
      </w:r>
      <w:r w:rsidRPr="009D70F3">
        <w:rPr>
          <w:sz w:val="28"/>
          <w:szCs w:val="28"/>
        </w:rPr>
        <w:t xml:space="preserve">» </w:t>
      </w:r>
      <w:r w:rsidR="00140804" w:rsidRPr="009D70F3">
        <w:rPr>
          <w:sz w:val="28"/>
          <w:szCs w:val="28"/>
        </w:rPr>
        <w:t>за 20</w:t>
      </w:r>
      <w:r w:rsidR="00106F69">
        <w:rPr>
          <w:sz w:val="28"/>
          <w:szCs w:val="28"/>
        </w:rPr>
        <w:t>22</w:t>
      </w:r>
      <w:r w:rsidR="00140804" w:rsidRPr="009D70F3">
        <w:rPr>
          <w:sz w:val="28"/>
          <w:szCs w:val="28"/>
        </w:rPr>
        <w:t xml:space="preserve"> год</w:t>
      </w:r>
    </w:p>
    <w:p w:rsidR="00140804" w:rsidRPr="009D70F3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9D70F3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Конкретные результаты, достигнутые за 20</w:t>
      </w:r>
      <w:r w:rsidR="00106F69">
        <w:rPr>
          <w:sz w:val="28"/>
          <w:szCs w:val="28"/>
        </w:rPr>
        <w:t>22</w:t>
      </w:r>
      <w:r w:rsidR="00357B9B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B082F" w:rsidRDefault="002B082F" w:rsidP="002B082F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2B082F" w:rsidRDefault="00DB046D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целях создания условий для реализации муниципальной программы </w:t>
      </w:r>
      <w:proofErr w:type="spellStart"/>
      <w:r w:rsidR="004D79DD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4D79DD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поселения» (далее – муниципальная программа), утвержденной постановлением Администрации </w:t>
      </w:r>
      <w:proofErr w:type="spellStart"/>
      <w:r w:rsidR="004D79DD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</w:t>
      </w:r>
      <w:r w:rsidR="002B082F">
        <w:rPr>
          <w:szCs w:val="28"/>
        </w:rPr>
        <w:t>от</w:t>
      </w:r>
      <w:r w:rsidR="009D70F3">
        <w:rPr>
          <w:szCs w:val="28"/>
        </w:rPr>
        <w:t xml:space="preserve"> </w:t>
      </w:r>
      <w:r w:rsidR="009D70F3">
        <w:rPr>
          <w:color w:val="000000"/>
          <w:szCs w:val="28"/>
        </w:rPr>
        <w:t>31</w:t>
      </w:r>
      <w:r w:rsidR="009D70F3" w:rsidRPr="00F15F3E">
        <w:rPr>
          <w:color w:val="000000"/>
          <w:szCs w:val="28"/>
        </w:rPr>
        <w:t>.10.201</w:t>
      </w:r>
      <w:r w:rsidR="009D70F3">
        <w:rPr>
          <w:color w:val="000000"/>
          <w:szCs w:val="28"/>
        </w:rPr>
        <w:t>8</w:t>
      </w:r>
      <w:r w:rsidR="009D70F3" w:rsidRPr="00F15F3E">
        <w:rPr>
          <w:color w:val="000000"/>
          <w:szCs w:val="28"/>
        </w:rPr>
        <w:t xml:space="preserve"> № </w:t>
      </w:r>
      <w:r w:rsidR="008B5FE9">
        <w:rPr>
          <w:color w:val="000000"/>
          <w:szCs w:val="28"/>
        </w:rPr>
        <w:t>90</w:t>
      </w:r>
      <w:r w:rsidR="002B082F" w:rsidRPr="00A60F8B">
        <w:rPr>
          <w:szCs w:val="28"/>
        </w:rPr>
        <w:t>,</w:t>
      </w:r>
      <w:r w:rsidR="002B082F">
        <w:rPr>
          <w:szCs w:val="28"/>
        </w:rPr>
        <w:t xml:space="preserve"> Администрацией </w:t>
      </w:r>
      <w:proofErr w:type="spellStart"/>
      <w:r w:rsidR="004D79DD">
        <w:rPr>
          <w:szCs w:val="28"/>
        </w:rPr>
        <w:t>Волошинского</w:t>
      </w:r>
      <w:proofErr w:type="spellEnd"/>
      <w:r w:rsidR="002B082F">
        <w:rPr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2B082F" w:rsidRDefault="002B082F" w:rsidP="002B082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>Утвержден план реализации муниципальной программы на 20</w:t>
      </w:r>
      <w:r w:rsidR="00106F69">
        <w:rPr>
          <w:szCs w:val="28"/>
        </w:rPr>
        <w:t>22</w:t>
      </w:r>
      <w:r>
        <w:rPr>
          <w:szCs w:val="28"/>
        </w:rPr>
        <w:t xml:space="preserve"> год распоряжением Администрации </w:t>
      </w:r>
      <w:proofErr w:type="spellStart"/>
      <w:r w:rsidR="004D79DD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</w:t>
      </w:r>
      <w:r w:rsidR="004D79DD">
        <w:rPr>
          <w:szCs w:val="28"/>
        </w:rPr>
        <w:t>29.11</w:t>
      </w:r>
      <w:r w:rsidR="00106F69">
        <w:rPr>
          <w:szCs w:val="28"/>
        </w:rPr>
        <w:t>.2021</w:t>
      </w:r>
      <w:r w:rsidRPr="00A60F8B">
        <w:rPr>
          <w:szCs w:val="28"/>
        </w:rPr>
        <w:t xml:space="preserve">  № </w:t>
      </w:r>
      <w:r w:rsidR="004D79DD">
        <w:rPr>
          <w:szCs w:val="28"/>
        </w:rPr>
        <w:t>24</w:t>
      </w:r>
      <w:r>
        <w:rPr>
          <w:szCs w:val="28"/>
        </w:rPr>
        <w:t>.</w:t>
      </w:r>
    </w:p>
    <w:p w:rsidR="002B082F" w:rsidRPr="00811DBC" w:rsidRDefault="002B082F" w:rsidP="002B082F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764B8A">
        <w:rPr>
          <w:b w:val="0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8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Pr="00764B8A">
        <w:rPr>
          <w:b w:val="0"/>
          <w:sz w:val="28"/>
          <w:szCs w:val="28"/>
        </w:rPr>
        <w:t xml:space="preserve"> 20</w:t>
      </w:r>
      <w:r w:rsidR="00106F69">
        <w:rPr>
          <w:b w:val="0"/>
          <w:sz w:val="28"/>
          <w:szCs w:val="28"/>
        </w:rPr>
        <w:t>22</w:t>
      </w:r>
      <w:r w:rsidRPr="00764B8A">
        <w:rPr>
          <w:b w:val="0"/>
          <w:sz w:val="28"/>
          <w:szCs w:val="28"/>
        </w:rPr>
        <w:t xml:space="preserve"> год</w:t>
      </w:r>
      <w:r w:rsidRPr="00811D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DB046D">
        <w:rPr>
          <w:b w:val="0"/>
          <w:sz w:val="28"/>
          <w:szCs w:val="28"/>
        </w:rPr>
        <w:t xml:space="preserve">размере </w:t>
      </w:r>
      <w:r w:rsidR="008B5FE9">
        <w:rPr>
          <w:b w:val="0"/>
          <w:sz w:val="28"/>
          <w:szCs w:val="28"/>
        </w:rPr>
        <w:t>1837,6</w:t>
      </w:r>
      <w:r w:rsidR="00DB046D" w:rsidRPr="00DB046D">
        <w:rPr>
          <w:b w:val="0"/>
          <w:sz w:val="28"/>
          <w:szCs w:val="28"/>
        </w:rPr>
        <w:t xml:space="preserve"> </w:t>
      </w:r>
      <w:r w:rsidRPr="00DB046D">
        <w:rPr>
          <w:b w:val="0"/>
          <w:sz w:val="28"/>
          <w:szCs w:val="28"/>
        </w:rPr>
        <w:t>тыс</w:t>
      </w:r>
      <w:r w:rsidRPr="00811DBC">
        <w:rPr>
          <w:b w:val="0"/>
          <w:sz w:val="28"/>
          <w:szCs w:val="28"/>
        </w:rPr>
        <w:t>. рублей. Фактическое освоение средств муниципальной программы по итогам 20</w:t>
      </w:r>
      <w:r w:rsidR="00106F69">
        <w:rPr>
          <w:b w:val="0"/>
          <w:sz w:val="28"/>
          <w:szCs w:val="28"/>
        </w:rPr>
        <w:t>22</w:t>
      </w:r>
      <w:r w:rsidRPr="00811DBC">
        <w:rPr>
          <w:b w:val="0"/>
          <w:sz w:val="28"/>
          <w:szCs w:val="28"/>
        </w:rPr>
        <w:t xml:space="preserve"> года </w:t>
      </w:r>
      <w:r w:rsidRPr="00DB046D">
        <w:rPr>
          <w:b w:val="0"/>
          <w:sz w:val="28"/>
          <w:szCs w:val="28"/>
        </w:rPr>
        <w:t xml:space="preserve">составило </w:t>
      </w:r>
      <w:r w:rsidR="008B5FE9">
        <w:rPr>
          <w:b w:val="0"/>
          <w:sz w:val="28"/>
          <w:szCs w:val="28"/>
        </w:rPr>
        <w:t>1638,2</w:t>
      </w:r>
      <w:r w:rsidR="004F4961">
        <w:rPr>
          <w:b w:val="0"/>
          <w:sz w:val="28"/>
          <w:szCs w:val="28"/>
        </w:rPr>
        <w:t xml:space="preserve"> тыс.</w:t>
      </w:r>
      <w:r w:rsidRPr="00811DBC">
        <w:rPr>
          <w:b w:val="0"/>
          <w:sz w:val="28"/>
          <w:szCs w:val="28"/>
        </w:rPr>
        <w:t xml:space="preserve"> рублей или </w:t>
      </w:r>
      <w:r w:rsidR="008B5FE9">
        <w:rPr>
          <w:b w:val="0"/>
          <w:sz w:val="28"/>
          <w:szCs w:val="28"/>
        </w:rPr>
        <w:t>89,1</w:t>
      </w:r>
      <w:r w:rsidRPr="00811DBC">
        <w:rPr>
          <w:b w:val="0"/>
          <w:sz w:val="28"/>
          <w:szCs w:val="28"/>
        </w:rPr>
        <w:t xml:space="preserve"> процентов.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617D2F" w:rsidRDefault="00617D2F" w:rsidP="00617D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 </w:t>
      </w:r>
      <w:r w:rsidRPr="00752C6E">
        <w:rPr>
          <w:szCs w:val="28"/>
        </w:rPr>
        <w:t xml:space="preserve">Результаты реализации основных мероприятий подпрограмм и мероприятий ведомственных целевых программ </w:t>
      </w:r>
      <w:r>
        <w:rPr>
          <w:szCs w:val="28"/>
        </w:rPr>
        <w:t xml:space="preserve">муниципальной </w:t>
      </w:r>
      <w:r w:rsidRPr="00752C6E">
        <w:rPr>
          <w:szCs w:val="28"/>
        </w:rPr>
        <w:t xml:space="preserve"> программы, а также сведения о достижении контрольных событий</w:t>
      </w:r>
    </w:p>
    <w:p w:rsidR="00617D2F" w:rsidRDefault="00617D2F" w:rsidP="002B082F">
      <w:pPr>
        <w:pStyle w:val="ad"/>
        <w:ind w:left="0" w:firstLine="720"/>
        <w:jc w:val="center"/>
        <w:rPr>
          <w:szCs w:val="28"/>
        </w:rPr>
      </w:pPr>
    </w:p>
    <w:p w:rsidR="002B082F" w:rsidRDefault="00B91197" w:rsidP="002B082F">
      <w:pPr>
        <w:pStyle w:val="ad"/>
        <w:ind w:left="0" w:firstLine="720"/>
        <w:jc w:val="center"/>
        <w:rPr>
          <w:szCs w:val="28"/>
        </w:rPr>
      </w:pPr>
      <w:r>
        <w:rPr>
          <w:szCs w:val="28"/>
        </w:rPr>
        <w:t xml:space="preserve">2.1. </w:t>
      </w:r>
      <w:r w:rsidR="002B082F">
        <w:rPr>
          <w:szCs w:val="28"/>
        </w:rPr>
        <w:t>Перечень основных мероприятий</w:t>
      </w:r>
      <w:r w:rsidR="00D201E0">
        <w:rPr>
          <w:szCs w:val="28"/>
        </w:rPr>
        <w:t xml:space="preserve"> подпрограмм, мероприятий ведомственных целевых программ</w:t>
      </w:r>
      <w:r w:rsidR="002B082F">
        <w:rPr>
          <w:szCs w:val="28"/>
        </w:rPr>
        <w:t>, выполненных и невыполненных в установленные сроки.</w:t>
      </w:r>
    </w:p>
    <w:p w:rsidR="002B082F" w:rsidRDefault="002B082F" w:rsidP="002B082F">
      <w:pPr>
        <w:pStyle w:val="ad"/>
        <w:ind w:left="0" w:firstLine="720"/>
        <w:rPr>
          <w:szCs w:val="28"/>
        </w:rPr>
      </w:pPr>
    </w:p>
    <w:p w:rsidR="002B082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Достижению положительных результатов в 20</w:t>
      </w:r>
      <w:r w:rsidR="007C0E63">
        <w:rPr>
          <w:kern w:val="2"/>
          <w:sz w:val="28"/>
          <w:szCs w:val="28"/>
        </w:rPr>
        <w:t>22</w:t>
      </w:r>
      <w:r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2B082F" w:rsidRPr="00327B4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kern w:val="2"/>
          <w:sz w:val="28"/>
          <w:szCs w:val="28"/>
        </w:rPr>
      </w:pPr>
      <w:r w:rsidRPr="00327B4E">
        <w:rPr>
          <w:b/>
          <w:kern w:val="2"/>
          <w:sz w:val="28"/>
          <w:szCs w:val="28"/>
        </w:rPr>
        <w:t xml:space="preserve">В рамках </w:t>
      </w:r>
      <w:r w:rsidRPr="0047444E">
        <w:rPr>
          <w:b/>
          <w:kern w:val="2"/>
          <w:sz w:val="28"/>
          <w:szCs w:val="28"/>
        </w:rPr>
        <w:t xml:space="preserve">подпрограммы </w:t>
      </w:r>
      <w:r w:rsidR="0047444E">
        <w:rPr>
          <w:b/>
          <w:kern w:val="2"/>
          <w:sz w:val="28"/>
          <w:szCs w:val="28"/>
        </w:rPr>
        <w:t xml:space="preserve">1. </w:t>
      </w:r>
      <w:r w:rsidRPr="0047444E">
        <w:rPr>
          <w:b/>
          <w:kern w:val="2"/>
          <w:sz w:val="28"/>
          <w:szCs w:val="28"/>
        </w:rPr>
        <w:t>«</w:t>
      </w:r>
      <w:r w:rsidR="00EF7619" w:rsidRPr="0047444E">
        <w:rPr>
          <w:b/>
          <w:bCs/>
          <w:sz w:val="28"/>
          <w:szCs w:val="28"/>
        </w:rPr>
        <w:t>Мероприятия в области коммунального хозяйства</w:t>
      </w:r>
      <w:r w:rsidRPr="0047444E">
        <w:rPr>
          <w:b/>
          <w:kern w:val="2"/>
          <w:sz w:val="28"/>
          <w:szCs w:val="28"/>
        </w:rPr>
        <w:t xml:space="preserve">» предусмотрена реализация </w:t>
      </w:r>
      <w:r w:rsidR="008B5FE9">
        <w:rPr>
          <w:b/>
          <w:kern w:val="2"/>
          <w:sz w:val="28"/>
          <w:szCs w:val="28"/>
        </w:rPr>
        <w:t>1</w:t>
      </w:r>
      <w:r w:rsidRPr="0047444E">
        <w:rPr>
          <w:b/>
          <w:kern w:val="2"/>
          <w:sz w:val="28"/>
          <w:szCs w:val="28"/>
        </w:rPr>
        <w:t xml:space="preserve"> основн</w:t>
      </w:r>
      <w:r w:rsidR="008B5FE9">
        <w:rPr>
          <w:b/>
          <w:kern w:val="2"/>
          <w:sz w:val="28"/>
          <w:szCs w:val="28"/>
        </w:rPr>
        <w:t xml:space="preserve">ого </w:t>
      </w:r>
      <w:r w:rsidRPr="0047444E">
        <w:rPr>
          <w:b/>
          <w:kern w:val="2"/>
          <w:sz w:val="28"/>
          <w:szCs w:val="28"/>
        </w:rPr>
        <w:t>мероприяти</w:t>
      </w:r>
      <w:r w:rsidR="008B5FE9">
        <w:rPr>
          <w:b/>
          <w:kern w:val="2"/>
          <w:sz w:val="28"/>
          <w:szCs w:val="28"/>
        </w:rPr>
        <w:t>я</w:t>
      </w:r>
      <w:r w:rsidRPr="0047444E">
        <w:rPr>
          <w:b/>
          <w:kern w:val="2"/>
          <w:sz w:val="28"/>
          <w:szCs w:val="28"/>
        </w:rPr>
        <w:t>.</w:t>
      </w:r>
    </w:p>
    <w:p w:rsidR="002B082F" w:rsidRPr="00480EE4" w:rsidRDefault="002B082F" w:rsidP="00480EE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lastRenderedPageBreak/>
        <w:t>Основное мероприятие</w:t>
      </w:r>
      <w:r w:rsidR="007F762B" w:rsidRPr="00E36EFF">
        <w:rPr>
          <w:b/>
          <w:i/>
          <w:kern w:val="2"/>
          <w:sz w:val="28"/>
          <w:szCs w:val="28"/>
        </w:rPr>
        <w:t xml:space="preserve"> 1.1. </w:t>
      </w:r>
      <w:r w:rsidRPr="00E36EFF">
        <w:rPr>
          <w:b/>
          <w:i/>
          <w:kern w:val="2"/>
          <w:sz w:val="28"/>
          <w:szCs w:val="28"/>
        </w:rPr>
        <w:t>«</w:t>
      </w:r>
      <w:r w:rsidR="008B5FE9">
        <w:rPr>
          <w:b/>
          <w:i/>
          <w:kern w:val="2"/>
          <w:sz w:val="28"/>
          <w:szCs w:val="28"/>
        </w:rPr>
        <w:t>Возмещение предприятиям части платы граждан за коммунальные услуги</w:t>
      </w:r>
      <w:r w:rsidR="006D1E9A">
        <w:rPr>
          <w:b/>
          <w:i/>
          <w:kern w:val="2"/>
          <w:sz w:val="28"/>
          <w:szCs w:val="28"/>
        </w:rPr>
        <w:t>»</w:t>
      </w:r>
      <w:r w:rsidR="005E4E0A" w:rsidRPr="005E4E0A">
        <w:rPr>
          <w:b/>
          <w:i/>
          <w:kern w:val="2"/>
          <w:sz w:val="28"/>
          <w:szCs w:val="28"/>
        </w:rPr>
        <w:t xml:space="preserve"> </w:t>
      </w:r>
      <w:r w:rsidR="005E4E0A" w:rsidRPr="00E36EFF">
        <w:rPr>
          <w:b/>
          <w:i/>
          <w:kern w:val="2"/>
          <w:sz w:val="28"/>
          <w:szCs w:val="28"/>
        </w:rPr>
        <w:t>вып</w:t>
      </w:r>
      <w:r w:rsidR="005E4E0A">
        <w:rPr>
          <w:b/>
          <w:i/>
          <w:kern w:val="2"/>
          <w:sz w:val="28"/>
          <w:szCs w:val="28"/>
        </w:rPr>
        <w:t>олнено.</w:t>
      </w:r>
    </w:p>
    <w:p w:rsidR="007074DD" w:rsidRPr="002241D1" w:rsidRDefault="00D16B31" w:rsidP="007074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073E">
        <w:rPr>
          <w:sz w:val="28"/>
          <w:szCs w:val="28"/>
        </w:rPr>
        <w:t>По основному мероприятию запланировано</w:t>
      </w:r>
      <w:r w:rsidR="0070728D">
        <w:rPr>
          <w:sz w:val="28"/>
          <w:szCs w:val="28"/>
        </w:rPr>
        <w:t xml:space="preserve"> </w:t>
      </w:r>
      <w:r w:rsidR="008B5FE9">
        <w:rPr>
          <w:sz w:val="28"/>
          <w:szCs w:val="28"/>
        </w:rPr>
        <w:t>1000,1</w:t>
      </w:r>
      <w:r w:rsidRPr="00C8073E">
        <w:rPr>
          <w:kern w:val="2"/>
          <w:sz w:val="28"/>
          <w:szCs w:val="28"/>
        </w:rPr>
        <w:t xml:space="preserve"> </w:t>
      </w:r>
      <w:r w:rsidR="001A6B9C">
        <w:rPr>
          <w:sz w:val="28"/>
          <w:szCs w:val="28"/>
        </w:rPr>
        <w:t xml:space="preserve">тыс. рублей, освоено </w:t>
      </w:r>
      <w:r w:rsidR="008B5FE9">
        <w:rPr>
          <w:sz w:val="28"/>
          <w:szCs w:val="28"/>
        </w:rPr>
        <w:t>999,8</w:t>
      </w:r>
      <w:r w:rsidRPr="00C8073E">
        <w:rPr>
          <w:sz w:val="28"/>
          <w:szCs w:val="28"/>
        </w:rPr>
        <w:t xml:space="preserve"> тыс. рублей. </w:t>
      </w:r>
      <w:r w:rsidR="007074DD" w:rsidRPr="002241D1">
        <w:rPr>
          <w:rFonts w:eastAsia="Calibri"/>
          <w:sz w:val="28"/>
          <w:szCs w:val="28"/>
          <w:lang w:eastAsia="en-US"/>
        </w:rPr>
        <w:t>Средства направлены на:</w:t>
      </w:r>
    </w:p>
    <w:p w:rsidR="007074DD" w:rsidRDefault="007074DD" w:rsidP="008B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FE9">
        <w:rPr>
          <w:sz w:val="28"/>
          <w:szCs w:val="28"/>
        </w:rPr>
        <w:t>возмещение предприятиям части платы граждан за коммунальные услуги.</w:t>
      </w:r>
    </w:p>
    <w:p w:rsidR="00F05E3D" w:rsidRPr="00480EE4" w:rsidRDefault="00D16B31" w:rsidP="00F05E3D">
      <w:pPr>
        <w:ind w:firstLine="709"/>
        <w:jc w:val="both"/>
        <w:rPr>
          <w:sz w:val="28"/>
          <w:szCs w:val="28"/>
        </w:rPr>
      </w:pPr>
      <w:r w:rsidRPr="00C8073E">
        <w:rPr>
          <w:sz w:val="28"/>
          <w:szCs w:val="28"/>
        </w:rPr>
        <w:t>Фактически достигнутое значение показателя</w:t>
      </w:r>
      <w:r w:rsidR="00854F40">
        <w:rPr>
          <w:sz w:val="28"/>
          <w:szCs w:val="28"/>
        </w:rPr>
        <w:t xml:space="preserve"> составляет </w:t>
      </w:r>
      <w:r w:rsidR="008B5FE9">
        <w:rPr>
          <w:sz w:val="28"/>
          <w:szCs w:val="28"/>
        </w:rPr>
        <w:t>89,1</w:t>
      </w:r>
      <w:r w:rsidR="00EA590C">
        <w:rPr>
          <w:sz w:val="28"/>
          <w:szCs w:val="28"/>
        </w:rPr>
        <w:t xml:space="preserve"> </w:t>
      </w:r>
      <w:r w:rsidR="001A6B9C" w:rsidRPr="00596F7B">
        <w:rPr>
          <w:sz w:val="28"/>
          <w:szCs w:val="28"/>
        </w:rPr>
        <w:t xml:space="preserve">%, </w:t>
      </w:r>
      <w:r w:rsidR="00F05E3D" w:rsidRPr="00596F7B">
        <w:rPr>
          <w:sz w:val="28"/>
          <w:szCs w:val="28"/>
        </w:rPr>
        <w:t xml:space="preserve">ожидаемый результат </w:t>
      </w:r>
      <w:r w:rsidR="004F56F9">
        <w:rPr>
          <w:sz w:val="28"/>
          <w:szCs w:val="28"/>
        </w:rPr>
        <w:t xml:space="preserve">- </w:t>
      </w:r>
      <w:r w:rsidR="00F05E3D" w:rsidRPr="00596F7B">
        <w:rPr>
          <w:sz w:val="28"/>
          <w:szCs w:val="28"/>
        </w:rPr>
        <w:t>достигнут, основное мероприятие выполнено в полном объеме.</w:t>
      </w:r>
    </w:p>
    <w:p w:rsidR="00B00B74" w:rsidRDefault="00B00B74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FF0A1C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F0A1C">
        <w:rPr>
          <w:b/>
          <w:sz w:val="28"/>
          <w:szCs w:val="28"/>
        </w:rPr>
        <w:t>В рамках подпрограммы</w:t>
      </w:r>
      <w:r w:rsidR="00242598">
        <w:rPr>
          <w:b/>
          <w:sz w:val="28"/>
          <w:szCs w:val="28"/>
        </w:rPr>
        <w:t xml:space="preserve"> 2.</w:t>
      </w:r>
      <w:r w:rsidR="0027200B">
        <w:rPr>
          <w:b/>
          <w:sz w:val="28"/>
          <w:szCs w:val="28"/>
        </w:rPr>
        <w:t xml:space="preserve"> «Благоустройство» предусмотрена реализация 5</w:t>
      </w:r>
      <w:r w:rsidRPr="00FF0A1C">
        <w:rPr>
          <w:b/>
          <w:sz w:val="28"/>
          <w:szCs w:val="28"/>
        </w:rPr>
        <w:t xml:space="preserve"> основных мероприятий.</w:t>
      </w:r>
    </w:p>
    <w:p w:rsidR="005E4E0A" w:rsidRDefault="00FF0A1C" w:rsidP="005E4E0A">
      <w:pPr>
        <w:ind w:firstLine="709"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>тие 2.1.</w:t>
      </w:r>
      <w:r w:rsidR="00DF367F">
        <w:rPr>
          <w:b/>
          <w:i/>
          <w:kern w:val="2"/>
          <w:sz w:val="28"/>
          <w:szCs w:val="28"/>
        </w:rPr>
        <w:t xml:space="preserve"> «Уличное освещение»</w:t>
      </w:r>
      <w:r w:rsidR="00BE37F4" w:rsidRPr="00BE37F4">
        <w:rPr>
          <w:b/>
          <w:i/>
          <w:kern w:val="2"/>
          <w:sz w:val="28"/>
          <w:szCs w:val="28"/>
        </w:rPr>
        <w:t xml:space="preserve"> </w:t>
      </w:r>
      <w:r w:rsidR="00BE37F4" w:rsidRPr="00E36EFF">
        <w:rPr>
          <w:b/>
          <w:i/>
          <w:kern w:val="2"/>
          <w:sz w:val="28"/>
          <w:szCs w:val="28"/>
        </w:rPr>
        <w:t>выполнено</w:t>
      </w:r>
      <w:r w:rsidR="00BE37F4" w:rsidRPr="00E36EFF">
        <w:rPr>
          <w:b/>
          <w:i/>
          <w:sz w:val="28"/>
          <w:szCs w:val="28"/>
        </w:rPr>
        <w:t>.</w:t>
      </w:r>
    </w:p>
    <w:p w:rsidR="00480EE4" w:rsidRPr="002241D1" w:rsidRDefault="005E4E0A" w:rsidP="005E4E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80EE4">
        <w:rPr>
          <w:rFonts w:eastAsia="Calibri"/>
          <w:sz w:val="28"/>
          <w:szCs w:val="28"/>
          <w:lang w:eastAsia="en-US"/>
        </w:rPr>
        <w:t>В 20</w:t>
      </w:r>
      <w:r w:rsidR="00DE552E">
        <w:rPr>
          <w:rFonts w:eastAsia="Calibri"/>
          <w:sz w:val="28"/>
          <w:szCs w:val="28"/>
          <w:lang w:eastAsia="en-US"/>
        </w:rPr>
        <w:t>22</w:t>
      </w:r>
      <w:r w:rsidR="00480EE4" w:rsidRPr="002241D1">
        <w:rPr>
          <w:rFonts w:eastAsia="Calibri"/>
          <w:sz w:val="28"/>
          <w:szCs w:val="28"/>
          <w:lang w:eastAsia="en-US"/>
        </w:rPr>
        <w:t xml:space="preserve"> году на уличное </w:t>
      </w:r>
      <w:r w:rsidR="00041C02">
        <w:rPr>
          <w:rFonts w:eastAsia="Calibri"/>
          <w:sz w:val="28"/>
          <w:szCs w:val="28"/>
          <w:lang w:eastAsia="en-US"/>
        </w:rPr>
        <w:t>ос</w:t>
      </w:r>
      <w:r w:rsidR="00F07F70">
        <w:rPr>
          <w:rFonts w:eastAsia="Calibri"/>
          <w:sz w:val="28"/>
          <w:szCs w:val="28"/>
          <w:lang w:eastAsia="en-US"/>
        </w:rPr>
        <w:t>вещение было запланировано</w:t>
      </w:r>
      <w:r w:rsidR="002C5523">
        <w:rPr>
          <w:rFonts w:eastAsia="Calibri"/>
          <w:sz w:val="28"/>
          <w:szCs w:val="28"/>
          <w:lang w:eastAsia="en-US"/>
        </w:rPr>
        <w:t xml:space="preserve"> </w:t>
      </w:r>
      <w:r w:rsidR="00734B97">
        <w:rPr>
          <w:rFonts w:eastAsia="Calibri"/>
          <w:sz w:val="28"/>
          <w:szCs w:val="28"/>
          <w:lang w:eastAsia="en-US"/>
        </w:rPr>
        <w:t>528,6</w:t>
      </w:r>
      <w:r w:rsidR="00F07F70" w:rsidRPr="00F07F70">
        <w:rPr>
          <w:rFonts w:eastAsia="Calibri"/>
          <w:sz w:val="28"/>
          <w:szCs w:val="28"/>
          <w:lang w:eastAsia="en-US"/>
        </w:rPr>
        <w:t xml:space="preserve"> </w:t>
      </w:r>
      <w:r w:rsidR="00F07F70" w:rsidRPr="002241D1">
        <w:rPr>
          <w:rFonts w:eastAsia="Calibri"/>
          <w:sz w:val="28"/>
          <w:szCs w:val="28"/>
          <w:lang w:eastAsia="en-US"/>
        </w:rPr>
        <w:t>тыс. рублей</w:t>
      </w:r>
      <w:r w:rsidR="002C5523">
        <w:rPr>
          <w:rFonts w:eastAsia="Calibri"/>
          <w:sz w:val="28"/>
          <w:szCs w:val="28"/>
          <w:lang w:eastAsia="en-US"/>
        </w:rPr>
        <w:t xml:space="preserve">, израсходовано </w:t>
      </w:r>
      <w:r w:rsidR="00734B97">
        <w:rPr>
          <w:rFonts w:eastAsia="Calibri"/>
          <w:sz w:val="28"/>
          <w:szCs w:val="28"/>
          <w:lang w:eastAsia="en-US"/>
        </w:rPr>
        <w:t>365,7</w:t>
      </w:r>
      <w:r w:rsidR="00480EE4" w:rsidRPr="002241D1">
        <w:rPr>
          <w:rFonts w:eastAsia="Calibri"/>
          <w:sz w:val="28"/>
          <w:szCs w:val="28"/>
          <w:lang w:eastAsia="en-US"/>
        </w:rPr>
        <w:t xml:space="preserve"> тыс. рублей в том числе:</w:t>
      </w:r>
    </w:p>
    <w:p w:rsidR="00480EE4" w:rsidRPr="00FD2096" w:rsidRDefault="00F07F70" w:rsidP="00480E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2096">
        <w:rPr>
          <w:rFonts w:eastAsia="Calibri"/>
          <w:sz w:val="28"/>
          <w:szCs w:val="28"/>
          <w:lang w:eastAsia="en-US"/>
        </w:rPr>
        <w:t xml:space="preserve">на лимит электроэнергии – </w:t>
      </w:r>
      <w:r w:rsidR="00734B97">
        <w:rPr>
          <w:rFonts w:eastAsia="Calibri"/>
          <w:sz w:val="28"/>
          <w:szCs w:val="28"/>
          <w:lang w:eastAsia="en-US"/>
        </w:rPr>
        <w:t>341,1</w:t>
      </w:r>
      <w:r w:rsidR="00480EE4" w:rsidRPr="00FD209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607DB" w:rsidRPr="00F430E8" w:rsidRDefault="00480EE4" w:rsidP="006C5F70">
      <w:pPr>
        <w:ind w:firstLine="709"/>
        <w:jc w:val="both"/>
        <w:rPr>
          <w:sz w:val="28"/>
          <w:szCs w:val="28"/>
        </w:rPr>
      </w:pPr>
      <w:r w:rsidRPr="00FD2096">
        <w:rPr>
          <w:sz w:val="28"/>
          <w:szCs w:val="28"/>
        </w:rPr>
        <w:t xml:space="preserve">на приобретение материалов </w:t>
      </w:r>
      <w:r w:rsidR="00514E82" w:rsidRPr="00FD2096">
        <w:rPr>
          <w:sz w:val="28"/>
          <w:szCs w:val="28"/>
        </w:rPr>
        <w:t xml:space="preserve">для ремонта </w:t>
      </w:r>
      <w:r w:rsidR="002C5523" w:rsidRPr="00FD2096">
        <w:rPr>
          <w:sz w:val="28"/>
          <w:szCs w:val="28"/>
        </w:rPr>
        <w:t xml:space="preserve">уличного освещения – </w:t>
      </w:r>
      <w:r w:rsidR="00734B97">
        <w:rPr>
          <w:sz w:val="28"/>
          <w:szCs w:val="28"/>
        </w:rPr>
        <w:t>24,6</w:t>
      </w:r>
      <w:r w:rsidRPr="00FD2096">
        <w:rPr>
          <w:sz w:val="28"/>
          <w:szCs w:val="28"/>
        </w:rPr>
        <w:t xml:space="preserve"> тыс. ру</w:t>
      </w:r>
      <w:r w:rsidR="007607DB" w:rsidRPr="00FD2096">
        <w:rPr>
          <w:sz w:val="28"/>
          <w:szCs w:val="28"/>
        </w:rPr>
        <w:t>блей;</w:t>
      </w:r>
    </w:p>
    <w:p w:rsidR="00DF367F" w:rsidRPr="00480EE4" w:rsidRDefault="00D935D3" w:rsidP="007E433B">
      <w:pPr>
        <w:ind w:firstLine="711"/>
        <w:jc w:val="both"/>
        <w:rPr>
          <w:sz w:val="28"/>
          <w:szCs w:val="28"/>
        </w:rPr>
      </w:pPr>
      <w:r w:rsidRPr="00C8073E">
        <w:rPr>
          <w:sz w:val="28"/>
          <w:szCs w:val="28"/>
        </w:rPr>
        <w:t>Фактически достигнутое зна</w:t>
      </w:r>
      <w:r w:rsidR="009E40AC">
        <w:rPr>
          <w:sz w:val="28"/>
          <w:szCs w:val="28"/>
        </w:rPr>
        <w:t xml:space="preserve">чение </w:t>
      </w:r>
      <w:r w:rsidR="00854F40">
        <w:rPr>
          <w:sz w:val="28"/>
          <w:szCs w:val="28"/>
        </w:rPr>
        <w:t xml:space="preserve">показателя составляет </w:t>
      </w:r>
      <w:r w:rsidR="00734B97">
        <w:rPr>
          <w:sz w:val="28"/>
          <w:szCs w:val="28"/>
        </w:rPr>
        <w:t>69,2</w:t>
      </w:r>
      <w:r>
        <w:rPr>
          <w:sz w:val="28"/>
          <w:szCs w:val="28"/>
        </w:rPr>
        <w:t xml:space="preserve"> %.</w:t>
      </w:r>
      <w:r w:rsidRPr="00C80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7E433B">
        <w:rPr>
          <w:sz w:val="28"/>
          <w:szCs w:val="28"/>
        </w:rPr>
        <w:t xml:space="preserve">наименьшими затратами на уличное освещение </w:t>
      </w:r>
      <w:r w:rsidR="007E433B" w:rsidRPr="00596F7B">
        <w:rPr>
          <w:sz w:val="28"/>
          <w:szCs w:val="28"/>
        </w:rPr>
        <w:t>основное меропр</w:t>
      </w:r>
      <w:r w:rsidR="007E433B">
        <w:rPr>
          <w:sz w:val="28"/>
          <w:szCs w:val="28"/>
        </w:rPr>
        <w:t>иятие выполнено</w:t>
      </w:r>
      <w:r w:rsidR="00734B97">
        <w:rPr>
          <w:sz w:val="28"/>
          <w:szCs w:val="28"/>
        </w:rPr>
        <w:t xml:space="preserve"> не</w:t>
      </w:r>
      <w:r w:rsidR="007E433B">
        <w:rPr>
          <w:sz w:val="28"/>
          <w:szCs w:val="28"/>
        </w:rPr>
        <w:t xml:space="preserve"> в полном объеме, </w:t>
      </w:r>
      <w:r w:rsidR="007E433B" w:rsidRPr="00596F7B">
        <w:rPr>
          <w:sz w:val="28"/>
          <w:szCs w:val="28"/>
        </w:rPr>
        <w:t>ожидаемый результат</w:t>
      </w:r>
      <w:r w:rsidR="007E433B">
        <w:rPr>
          <w:sz w:val="28"/>
          <w:szCs w:val="28"/>
        </w:rPr>
        <w:t xml:space="preserve"> – </w:t>
      </w:r>
      <w:r w:rsidR="00734B97">
        <w:rPr>
          <w:sz w:val="28"/>
          <w:szCs w:val="28"/>
        </w:rPr>
        <w:t xml:space="preserve">не </w:t>
      </w:r>
      <w:r w:rsidR="007E433B">
        <w:rPr>
          <w:sz w:val="28"/>
          <w:szCs w:val="28"/>
        </w:rPr>
        <w:t xml:space="preserve">достигнут. </w:t>
      </w:r>
    </w:p>
    <w:p w:rsidR="00E86E2F" w:rsidRDefault="00CA06C2" w:rsidP="00E86E2F">
      <w:pPr>
        <w:pStyle w:val="ad"/>
        <w:ind w:left="0" w:firstLine="720"/>
        <w:jc w:val="both"/>
        <w:rPr>
          <w:b/>
          <w:i/>
          <w:szCs w:val="28"/>
        </w:rPr>
      </w:pPr>
      <w:r w:rsidRPr="00E36EFF">
        <w:rPr>
          <w:b/>
          <w:i/>
          <w:kern w:val="2"/>
          <w:szCs w:val="28"/>
        </w:rPr>
        <w:t>Основное мероприя</w:t>
      </w:r>
      <w:r w:rsidRPr="00E36EFF">
        <w:rPr>
          <w:b/>
          <w:i/>
          <w:kern w:val="2"/>
          <w:szCs w:val="28"/>
        </w:rPr>
        <w:softHyphen/>
        <w:t xml:space="preserve">тие 2.2. </w:t>
      </w:r>
      <w:r w:rsidR="00E86E2F">
        <w:rPr>
          <w:b/>
          <w:i/>
          <w:kern w:val="2"/>
          <w:szCs w:val="28"/>
        </w:rPr>
        <w:t>«Озеленение»</w:t>
      </w:r>
      <w:r w:rsidR="005E4E0A" w:rsidRPr="005E4E0A">
        <w:rPr>
          <w:b/>
          <w:i/>
          <w:kern w:val="2"/>
          <w:szCs w:val="28"/>
        </w:rPr>
        <w:t xml:space="preserve"> </w:t>
      </w:r>
      <w:r w:rsidR="005E4E0A" w:rsidRPr="00E36EFF">
        <w:rPr>
          <w:b/>
          <w:i/>
          <w:kern w:val="2"/>
          <w:szCs w:val="28"/>
        </w:rPr>
        <w:t>выполнено</w:t>
      </w:r>
      <w:r w:rsidR="005E4E0A" w:rsidRPr="00E36EFF">
        <w:rPr>
          <w:b/>
          <w:i/>
          <w:szCs w:val="28"/>
        </w:rPr>
        <w:t>.</w:t>
      </w:r>
    </w:p>
    <w:p w:rsidR="0001039A" w:rsidRDefault="0001039A" w:rsidP="0001039A">
      <w:pPr>
        <w:ind w:firstLine="708"/>
        <w:jc w:val="both"/>
        <w:rPr>
          <w:kern w:val="2"/>
          <w:szCs w:val="28"/>
        </w:rPr>
      </w:pPr>
      <w:r w:rsidRPr="002241D1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озеленение было запланировано </w:t>
      </w:r>
      <w:r w:rsidR="00734B97">
        <w:rPr>
          <w:rFonts w:eastAsia="Calibri"/>
          <w:sz w:val="28"/>
          <w:szCs w:val="28"/>
          <w:lang w:eastAsia="en-US"/>
        </w:rPr>
        <w:t>12,9</w:t>
      </w:r>
      <w:r w:rsidRPr="00351429">
        <w:rPr>
          <w:rFonts w:eastAsia="Calibri"/>
          <w:sz w:val="28"/>
          <w:szCs w:val="28"/>
          <w:lang w:eastAsia="en-US"/>
        </w:rPr>
        <w:t xml:space="preserve"> </w:t>
      </w:r>
      <w:r w:rsidRPr="002241D1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 xml:space="preserve">, израсходовано </w:t>
      </w:r>
      <w:r w:rsidR="00734B97">
        <w:rPr>
          <w:rFonts w:eastAsia="Calibri"/>
          <w:sz w:val="28"/>
          <w:szCs w:val="28"/>
          <w:lang w:eastAsia="en-US"/>
        </w:rPr>
        <w:t>8,6</w:t>
      </w:r>
      <w:r w:rsidRPr="002241D1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584D" w:rsidRDefault="009E40AC" w:rsidP="00FD2096">
      <w:pPr>
        <w:pStyle w:val="ad"/>
        <w:ind w:left="0" w:firstLine="720"/>
        <w:jc w:val="both"/>
        <w:rPr>
          <w:kern w:val="2"/>
          <w:szCs w:val="28"/>
        </w:rPr>
      </w:pPr>
      <w:r>
        <w:rPr>
          <w:kern w:val="2"/>
          <w:szCs w:val="28"/>
        </w:rPr>
        <w:t>В 2022</w:t>
      </w:r>
      <w:r w:rsidR="00F3584D" w:rsidRPr="002241D1">
        <w:rPr>
          <w:kern w:val="2"/>
          <w:szCs w:val="28"/>
        </w:rPr>
        <w:t xml:space="preserve"> году</w:t>
      </w:r>
      <w:r w:rsidR="00F3584D">
        <w:rPr>
          <w:kern w:val="2"/>
          <w:szCs w:val="28"/>
        </w:rPr>
        <w:t xml:space="preserve"> </w:t>
      </w:r>
      <w:r w:rsidR="007E433B">
        <w:rPr>
          <w:kern w:val="2"/>
          <w:szCs w:val="28"/>
        </w:rPr>
        <w:t>денежные средс</w:t>
      </w:r>
      <w:r>
        <w:rPr>
          <w:kern w:val="2"/>
          <w:szCs w:val="28"/>
        </w:rPr>
        <w:t xml:space="preserve">тва в размере </w:t>
      </w:r>
      <w:r w:rsidR="00734B97">
        <w:rPr>
          <w:kern w:val="2"/>
          <w:szCs w:val="28"/>
        </w:rPr>
        <w:t>8,6</w:t>
      </w:r>
      <w:r w:rsidR="007E433B">
        <w:rPr>
          <w:kern w:val="2"/>
          <w:szCs w:val="28"/>
        </w:rPr>
        <w:t xml:space="preserve"> тыс. рублей были израсходованы </w:t>
      </w:r>
      <w:r w:rsidR="00F3584D">
        <w:rPr>
          <w:kern w:val="2"/>
          <w:szCs w:val="28"/>
        </w:rPr>
        <w:t xml:space="preserve">на </w:t>
      </w:r>
      <w:r w:rsidR="00734B97">
        <w:rPr>
          <w:kern w:val="2"/>
          <w:szCs w:val="28"/>
        </w:rPr>
        <w:t xml:space="preserve">спил аварийных </w:t>
      </w:r>
      <w:r w:rsidR="00FD2096">
        <w:rPr>
          <w:kern w:val="2"/>
          <w:szCs w:val="28"/>
        </w:rPr>
        <w:t>деревьев</w:t>
      </w:r>
      <w:r w:rsidR="007E433B">
        <w:rPr>
          <w:kern w:val="2"/>
          <w:szCs w:val="28"/>
        </w:rPr>
        <w:t>.</w:t>
      </w:r>
      <w:r w:rsidR="00FD2096">
        <w:rPr>
          <w:kern w:val="2"/>
          <w:szCs w:val="28"/>
        </w:rPr>
        <w:t xml:space="preserve"> </w:t>
      </w:r>
    </w:p>
    <w:p w:rsidR="00FD2096" w:rsidRPr="00FD2096" w:rsidRDefault="00FD2096" w:rsidP="00FD2096">
      <w:pPr>
        <w:ind w:firstLine="709"/>
        <w:jc w:val="both"/>
        <w:rPr>
          <w:sz w:val="28"/>
          <w:szCs w:val="28"/>
        </w:rPr>
      </w:pPr>
      <w:r w:rsidRPr="00C8073E">
        <w:rPr>
          <w:sz w:val="28"/>
          <w:szCs w:val="28"/>
        </w:rPr>
        <w:t>Фактически достигнутое значение показателя</w:t>
      </w:r>
      <w:r>
        <w:rPr>
          <w:sz w:val="28"/>
          <w:szCs w:val="28"/>
        </w:rPr>
        <w:t xml:space="preserve"> составляет </w:t>
      </w:r>
      <w:r w:rsidR="00734B97">
        <w:rPr>
          <w:sz w:val="28"/>
          <w:szCs w:val="28"/>
        </w:rPr>
        <w:t>66,7</w:t>
      </w:r>
      <w:r>
        <w:rPr>
          <w:sz w:val="28"/>
          <w:szCs w:val="28"/>
        </w:rPr>
        <w:t xml:space="preserve"> </w:t>
      </w:r>
      <w:r w:rsidRPr="00596F7B">
        <w:rPr>
          <w:sz w:val="28"/>
          <w:szCs w:val="28"/>
        </w:rPr>
        <w:t xml:space="preserve">%, ожидаемый результат </w:t>
      </w:r>
      <w:r w:rsidR="00734B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4B97">
        <w:rPr>
          <w:sz w:val="28"/>
          <w:szCs w:val="28"/>
        </w:rPr>
        <w:t xml:space="preserve">не </w:t>
      </w:r>
      <w:r w:rsidRPr="00596F7B">
        <w:rPr>
          <w:sz w:val="28"/>
          <w:szCs w:val="28"/>
        </w:rPr>
        <w:t xml:space="preserve">достигнут, основное мероприятие выполнено </w:t>
      </w:r>
      <w:r w:rsidR="00734B97">
        <w:rPr>
          <w:sz w:val="28"/>
          <w:szCs w:val="28"/>
        </w:rPr>
        <w:t xml:space="preserve">не </w:t>
      </w:r>
      <w:r w:rsidRPr="00596F7B">
        <w:rPr>
          <w:sz w:val="28"/>
          <w:szCs w:val="28"/>
        </w:rPr>
        <w:t>в полном объеме.</w:t>
      </w:r>
    </w:p>
    <w:p w:rsidR="002B082F" w:rsidRPr="00472ED4" w:rsidRDefault="0012130C" w:rsidP="00F3584D">
      <w:pPr>
        <w:pStyle w:val="ad"/>
        <w:ind w:left="0" w:firstLine="720"/>
        <w:jc w:val="both"/>
        <w:rPr>
          <w:b/>
          <w:i/>
          <w:szCs w:val="28"/>
        </w:rPr>
      </w:pPr>
      <w:hyperlink r:id="rId9" w:anchor="sub_223" w:history="1">
        <w:r w:rsidR="00CA06C2" w:rsidRPr="00472ED4">
          <w:rPr>
            <w:b/>
            <w:i/>
            <w:kern w:val="2"/>
            <w:szCs w:val="28"/>
          </w:rPr>
          <w:t>Основное мероприятие 2</w:t>
        </w:r>
      </w:hyperlink>
      <w:r w:rsidR="00CA06C2" w:rsidRPr="00472ED4">
        <w:rPr>
          <w:b/>
          <w:i/>
          <w:kern w:val="2"/>
          <w:szCs w:val="28"/>
        </w:rPr>
        <w:t xml:space="preserve">.3. </w:t>
      </w:r>
      <w:r w:rsidR="003B3773" w:rsidRPr="00472ED4">
        <w:rPr>
          <w:b/>
          <w:i/>
          <w:kern w:val="2"/>
          <w:szCs w:val="28"/>
        </w:rPr>
        <w:t>«</w:t>
      </w:r>
      <w:r w:rsidR="005E4E0A" w:rsidRPr="00472ED4">
        <w:rPr>
          <w:b/>
          <w:i/>
          <w:szCs w:val="28"/>
        </w:rPr>
        <w:t>С</w:t>
      </w:r>
      <w:r w:rsidR="003B3773" w:rsidRPr="00472ED4">
        <w:rPr>
          <w:b/>
          <w:i/>
          <w:szCs w:val="28"/>
        </w:rPr>
        <w:t>одержание мест захоронения»</w:t>
      </w:r>
      <w:r w:rsidR="003B3773" w:rsidRPr="00472ED4">
        <w:rPr>
          <w:b/>
          <w:i/>
          <w:kern w:val="2"/>
          <w:szCs w:val="28"/>
        </w:rPr>
        <w:t xml:space="preserve"> </w:t>
      </w:r>
      <w:r w:rsidR="008F7160" w:rsidRPr="00472ED4">
        <w:rPr>
          <w:b/>
          <w:i/>
          <w:kern w:val="2"/>
          <w:szCs w:val="28"/>
        </w:rPr>
        <w:t>выполнено</w:t>
      </w:r>
      <w:r w:rsidR="002B082F" w:rsidRPr="00472ED4">
        <w:rPr>
          <w:b/>
          <w:i/>
          <w:szCs w:val="28"/>
        </w:rPr>
        <w:t>.</w:t>
      </w:r>
    </w:p>
    <w:p w:rsidR="003B3773" w:rsidRPr="00472ED4" w:rsidRDefault="003B3773" w:rsidP="003B37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ED4">
        <w:rPr>
          <w:rFonts w:eastAsia="Calibri"/>
          <w:sz w:val="28"/>
          <w:szCs w:val="28"/>
          <w:lang w:eastAsia="en-US"/>
        </w:rPr>
        <w:t xml:space="preserve">На содержание мест </w:t>
      </w:r>
      <w:r w:rsidR="00143F7B" w:rsidRPr="00472ED4">
        <w:rPr>
          <w:rFonts w:eastAsia="Calibri"/>
          <w:sz w:val="28"/>
          <w:szCs w:val="28"/>
          <w:lang w:eastAsia="en-US"/>
        </w:rPr>
        <w:t xml:space="preserve">захоронения было </w:t>
      </w:r>
      <w:r w:rsidR="00351429" w:rsidRPr="00472ED4">
        <w:rPr>
          <w:rFonts w:eastAsia="Calibri"/>
          <w:sz w:val="28"/>
          <w:szCs w:val="28"/>
          <w:lang w:eastAsia="en-US"/>
        </w:rPr>
        <w:t xml:space="preserve">запланировано </w:t>
      </w:r>
      <w:r w:rsidR="00734B97">
        <w:rPr>
          <w:rFonts w:eastAsia="Calibri"/>
          <w:sz w:val="28"/>
          <w:szCs w:val="28"/>
          <w:lang w:eastAsia="en-US"/>
        </w:rPr>
        <w:t>64,2</w:t>
      </w:r>
      <w:r w:rsidR="00351429" w:rsidRPr="00472ED4">
        <w:rPr>
          <w:rFonts w:eastAsia="Calibri"/>
          <w:sz w:val="28"/>
          <w:szCs w:val="28"/>
          <w:lang w:eastAsia="en-US"/>
        </w:rPr>
        <w:t xml:space="preserve"> тыс. рублей</w:t>
      </w:r>
      <w:r w:rsidR="00316160" w:rsidRPr="00472ED4">
        <w:rPr>
          <w:rFonts w:eastAsia="Calibri"/>
          <w:sz w:val="28"/>
          <w:szCs w:val="28"/>
          <w:lang w:eastAsia="en-US"/>
        </w:rPr>
        <w:t xml:space="preserve">, израсходовано </w:t>
      </w:r>
      <w:r w:rsidR="00734B97">
        <w:rPr>
          <w:rFonts w:eastAsia="Calibri"/>
          <w:sz w:val="28"/>
          <w:szCs w:val="28"/>
          <w:lang w:eastAsia="en-US"/>
        </w:rPr>
        <w:t>64,0</w:t>
      </w:r>
      <w:r w:rsidRPr="00472ED4">
        <w:rPr>
          <w:rFonts w:eastAsia="Calibri"/>
          <w:sz w:val="28"/>
          <w:szCs w:val="28"/>
          <w:lang w:eastAsia="en-US"/>
        </w:rPr>
        <w:t xml:space="preserve"> тыс. рублей. Средства направлены на:</w:t>
      </w:r>
    </w:p>
    <w:p w:rsidR="003B3773" w:rsidRPr="00472ED4" w:rsidRDefault="003B3773" w:rsidP="003B37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ED4">
        <w:rPr>
          <w:rFonts w:eastAsia="Calibri"/>
          <w:sz w:val="28"/>
          <w:szCs w:val="28"/>
          <w:lang w:eastAsia="en-US"/>
        </w:rPr>
        <w:t xml:space="preserve">- </w:t>
      </w:r>
      <w:r w:rsidR="00285A7D" w:rsidRPr="00472ED4">
        <w:rPr>
          <w:rFonts w:eastAsia="Calibri"/>
          <w:sz w:val="28"/>
          <w:szCs w:val="28"/>
          <w:lang w:eastAsia="en-US"/>
        </w:rPr>
        <w:t xml:space="preserve">профилактические работы по противоклещевой обработке кладбищ от клещей </w:t>
      </w:r>
      <w:r w:rsidR="00FE4126" w:rsidRPr="00472ED4">
        <w:rPr>
          <w:rFonts w:eastAsia="Calibri"/>
          <w:sz w:val="28"/>
          <w:szCs w:val="28"/>
          <w:lang w:eastAsia="en-US"/>
        </w:rPr>
        <w:t xml:space="preserve">на сумму </w:t>
      </w:r>
      <w:r w:rsidR="00734B97">
        <w:rPr>
          <w:rFonts w:eastAsia="Calibri"/>
          <w:sz w:val="28"/>
          <w:szCs w:val="28"/>
          <w:lang w:eastAsia="en-US"/>
        </w:rPr>
        <w:t>15,8</w:t>
      </w:r>
      <w:r w:rsidR="00FE4126" w:rsidRPr="00472ED4">
        <w:rPr>
          <w:rFonts w:eastAsia="Calibri"/>
          <w:sz w:val="28"/>
          <w:szCs w:val="28"/>
          <w:lang w:eastAsia="en-US"/>
        </w:rPr>
        <w:t xml:space="preserve"> тыс. рублей</w:t>
      </w:r>
      <w:r w:rsidR="00D965AA" w:rsidRPr="00472ED4">
        <w:rPr>
          <w:rFonts w:eastAsia="Calibri"/>
          <w:sz w:val="28"/>
          <w:szCs w:val="28"/>
          <w:lang w:eastAsia="en-US"/>
        </w:rPr>
        <w:t>;</w:t>
      </w:r>
    </w:p>
    <w:p w:rsidR="00864B34" w:rsidRPr="00472ED4" w:rsidRDefault="00864B34" w:rsidP="003B37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ED4">
        <w:rPr>
          <w:rFonts w:eastAsia="Calibri"/>
          <w:sz w:val="28"/>
          <w:szCs w:val="28"/>
          <w:lang w:eastAsia="en-US"/>
        </w:rPr>
        <w:t xml:space="preserve">-транспортные услуги </w:t>
      </w:r>
      <w:r w:rsidR="00CC7C00" w:rsidRPr="00472ED4">
        <w:rPr>
          <w:rFonts w:eastAsia="Calibri"/>
          <w:sz w:val="28"/>
          <w:szCs w:val="28"/>
          <w:lang w:eastAsia="en-US"/>
        </w:rPr>
        <w:t xml:space="preserve">оказываемые сторонними организациями </w:t>
      </w:r>
      <w:r w:rsidR="00734B97">
        <w:rPr>
          <w:rFonts w:eastAsia="Calibri"/>
          <w:sz w:val="28"/>
          <w:szCs w:val="28"/>
          <w:lang w:eastAsia="en-US"/>
        </w:rPr>
        <w:t>48,2</w:t>
      </w:r>
      <w:r w:rsidRPr="00472ED4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F2273C" w:rsidRPr="00480EE4" w:rsidRDefault="00351429" w:rsidP="00F2273C">
      <w:pPr>
        <w:ind w:firstLine="711"/>
        <w:jc w:val="both"/>
        <w:rPr>
          <w:sz w:val="28"/>
          <w:szCs w:val="28"/>
        </w:rPr>
      </w:pPr>
      <w:r w:rsidRPr="00F2273C">
        <w:rPr>
          <w:sz w:val="28"/>
          <w:szCs w:val="28"/>
        </w:rPr>
        <w:t xml:space="preserve">Фактически достигнутое значение показателя составляет </w:t>
      </w:r>
      <w:r w:rsidR="00472ED4">
        <w:rPr>
          <w:sz w:val="28"/>
          <w:szCs w:val="28"/>
        </w:rPr>
        <w:t xml:space="preserve">100 </w:t>
      </w:r>
      <w:r w:rsidR="00596F7B" w:rsidRPr="00F2273C">
        <w:rPr>
          <w:sz w:val="28"/>
          <w:szCs w:val="28"/>
        </w:rPr>
        <w:t>% т</w:t>
      </w:r>
      <w:r w:rsidRPr="00F2273C">
        <w:rPr>
          <w:sz w:val="28"/>
          <w:szCs w:val="28"/>
        </w:rPr>
        <w:t xml:space="preserve">аким образом, ожидаемый результат </w:t>
      </w:r>
      <w:r w:rsidR="00F2273C" w:rsidRPr="00F2273C">
        <w:rPr>
          <w:sz w:val="28"/>
          <w:szCs w:val="28"/>
        </w:rPr>
        <w:t xml:space="preserve">– </w:t>
      </w:r>
      <w:r w:rsidRPr="00F2273C">
        <w:rPr>
          <w:sz w:val="28"/>
          <w:szCs w:val="28"/>
        </w:rPr>
        <w:t>достигнут</w:t>
      </w:r>
      <w:r w:rsidR="00F2273C" w:rsidRPr="00F2273C">
        <w:rPr>
          <w:sz w:val="28"/>
          <w:szCs w:val="28"/>
        </w:rPr>
        <w:t>, основное мероприятие выполнено в полном объеме.</w:t>
      </w:r>
    </w:p>
    <w:p w:rsidR="00C66F29" w:rsidRPr="00E36EFF" w:rsidRDefault="00C66F29" w:rsidP="00C66F29">
      <w:pPr>
        <w:ind w:firstLine="708"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 xml:space="preserve">Основное мероприятие 2.4. </w:t>
      </w:r>
      <w:r w:rsidR="003B3773" w:rsidRPr="003B3773">
        <w:rPr>
          <w:b/>
          <w:i/>
          <w:sz w:val="28"/>
          <w:szCs w:val="28"/>
        </w:rPr>
        <w:t xml:space="preserve">«Прочее благоустройство» </w:t>
      </w:r>
      <w:r w:rsidRPr="003B3773">
        <w:rPr>
          <w:b/>
          <w:i/>
          <w:kern w:val="2"/>
          <w:sz w:val="28"/>
          <w:szCs w:val="28"/>
        </w:rPr>
        <w:t>выполнено</w:t>
      </w:r>
      <w:r w:rsidRPr="00E36EFF">
        <w:rPr>
          <w:b/>
          <w:i/>
          <w:kern w:val="2"/>
          <w:sz w:val="28"/>
          <w:szCs w:val="28"/>
        </w:rPr>
        <w:t>.</w:t>
      </w:r>
    </w:p>
    <w:p w:rsidR="009C6E32" w:rsidRDefault="003B3773" w:rsidP="009C6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41D1">
        <w:rPr>
          <w:sz w:val="28"/>
          <w:szCs w:val="28"/>
        </w:rPr>
        <w:t>На прочее благ</w:t>
      </w:r>
      <w:r w:rsidR="00BE37F4">
        <w:rPr>
          <w:sz w:val="28"/>
          <w:szCs w:val="28"/>
        </w:rPr>
        <w:t xml:space="preserve">оустройство было запланировано </w:t>
      </w:r>
      <w:r w:rsidR="00734B97">
        <w:rPr>
          <w:sz w:val="28"/>
          <w:szCs w:val="28"/>
        </w:rPr>
        <w:t>120,5</w:t>
      </w:r>
      <w:r w:rsidR="00BE37F4">
        <w:rPr>
          <w:sz w:val="28"/>
          <w:szCs w:val="28"/>
        </w:rPr>
        <w:t xml:space="preserve"> </w:t>
      </w:r>
      <w:r w:rsidR="00BE37F4" w:rsidRPr="002241D1">
        <w:rPr>
          <w:rFonts w:eastAsia="Calibri"/>
          <w:sz w:val="28"/>
          <w:szCs w:val="28"/>
          <w:lang w:eastAsia="en-US"/>
        </w:rPr>
        <w:t>тыс. рублей</w:t>
      </w:r>
      <w:r w:rsidR="0001039A">
        <w:rPr>
          <w:rFonts w:eastAsia="Calibri"/>
          <w:sz w:val="28"/>
          <w:szCs w:val="28"/>
          <w:lang w:eastAsia="en-US"/>
        </w:rPr>
        <w:t xml:space="preserve">, израсходовано </w:t>
      </w:r>
      <w:r w:rsidR="00734B97">
        <w:rPr>
          <w:rFonts w:eastAsia="Calibri"/>
          <w:sz w:val="28"/>
          <w:szCs w:val="28"/>
          <w:lang w:eastAsia="en-US"/>
        </w:rPr>
        <w:t>89,6</w:t>
      </w:r>
      <w:r w:rsidR="0001039A" w:rsidRPr="002241D1">
        <w:rPr>
          <w:rFonts w:eastAsia="Calibri"/>
          <w:sz w:val="28"/>
          <w:szCs w:val="28"/>
          <w:lang w:eastAsia="en-US"/>
        </w:rPr>
        <w:t xml:space="preserve"> тыс. рублей</w:t>
      </w:r>
      <w:r w:rsidRPr="002241D1">
        <w:rPr>
          <w:sz w:val="28"/>
          <w:szCs w:val="28"/>
        </w:rPr>
        <w:t>,</w:t>
      </w:r>
      <w:r w:rsidR="00BE37F4">
        <w:rPr>
          <w:sz w:val="28"/>
          <w:szCs w:val="28"/>
        </w:rPr>
        <w:t xml:space="preserve"> </w:t>
      </w:r>
      <w:r w:rsidR="009C6E32">
        <w:rPr>
          <w:rFonts w:eastAsia="Calibri"/>
          <w:sz w:val="28"/>
          <w:szCs w:val="28"/>
          <w:lang w:eastAsia="en-US"/>
        </w:rPr>
        <w:t>с</w:t>
      </w:r>
      <w:r w:rsidR="009C6E32" w:rsidRPr="002241D1">
        <w:rPr>
          <w:rFonts w:eastAsia="Calibri"/>
          <w:sz w:val="28"/>
          <w:szCs w:val="28"/>
          <w:lang w:eastAsia="en-US"/>
        </w:rPr>
        <w:t xml:space="preserve">редства </w:t>
      </w:r>
      <w:r w:rsidR="009C6E32">
        <w:rPr>
          <w:rFonts w:eastAsia="Calibri"/>
          <w:sz w:val="28"/>
          <w:szCs w:val="28"/>
          <w:lang w:eastAsia="en-US"/>
        </w:rPr>
        <w:t xml:space="preserve">были </w:t>
      </w:r>
      <w:r w:rsidR="009C6E32" w:rsidRPr="002241D1">
        <w:rPr>
          <w:rFonts w:eastAsia="Calibri"/>
          <w:sz w:val="28"/>
          <w:szCs w:val="28"/>
          <w:lang w:eastAsia="en-US"/>
        </w:rPr>
        <w:t>направлены на:</w:t>
      </w:r>
    </w:p>
    <w:p w:rsidR="0001039A" w:rsidRPr="00283B97" w:rsidRDefault="009C6E32" w:rsidP="009C6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34B97">
        <w:rPr>
          <w:rFonts w:eastAsia="Calibri"/>
          <w:sz w:val="28"/>
          <w:szCs w:val="28"/>
          <w:lang w:eastAsia="en-US"/>
        </w:rPr>
        <w:t>уборку территории центра в сл.Волошино</w:t>
      </w:r>
      <w:r w:rsidR="00B75BC2">
        <w:rPr>
          <w:rFonts w:eastAsia="Calibri"/>
          <w:sz w:val="28"/>
          <w:szCs w:val="28"/>
          <w:lang w:eastAsia="en-US"/>
        </w:rPr>
        <w:t xml:space="preserve"> на сумму </w:t>
      </w:r>
      <w:r w:rsidR="00734B97">
        <w:rPr>
          <w:rFonts w:eastAsia="Calibri"/>
          <w:sz w:val="28"/>
          <w:szCs w:val="28"/>
          <w:lang w:eastAsia="en-US"/>
        </w:rPr>
        <w:t>46,4</w:t>
      </w:r>
      <w:r w:rsidR="0001039A" w:rsidRPr="00283B97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285A7D" w:rsidRPr="00283B97" w:rsidRDefault="0001039A" w:rsidP="00734B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3B97">
        <w:rPr>
          <w:rFonts w:eastAsia="Calibri"/>
          <w:sz w:val="28"/>
          <w:szCs w:val="28"/>
          <w:lang w:eastAsia="en-US"/>
        </w:rPr>
        <w:t xml:space="preserve">- </w:t>
      </w:r>
    </w:p>
    <w:p w:rsidR="009C6E32" w:rsidRPr="00283B97" w:rsidRDefault="009C6E32" w:rsidP="009C6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3B97">
        <w:rPr>
          <w:rFonts w:eastAsia="Calibri"/>
          <w:sz w:val="28"/>
          <w:szCs w:val="28"/>
          <w:lang w:eastAsia="en-US"/>
        </w:rPr>
        <w:t xml:space="preserve">- </w:t>
      </w:r>
      <w:r w:rsidR="00BA0588" w:rsidRPr="00283B97">
        <w:rPr>
          <w:rFonts w:eastAsia="Calibri"/>
          <w:sz w:val="28"/>
          <w:szCs w:val="28"/>
          <w:lang w:eastAsia="en-US"/>
        </w:rPr>
        <w:t>приобретение запасных частей</w:t>
      </w:r>
      <w:r w:rsidR="00734B97"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 w:rsidR="000C65B5">
        <w:rPr>
          <w:rFonts w:eastAsia="Calibri"/>
          <w:sz w:val="28"/>
          <w:szCs w:val="28"/>
          <w:lang w:eastAsia="en-US"/>
        </w:rPr>
        <w:t>мотокоссилке</w:t>
      </w:r>
      <w:proofErr w:type="spellEnd"/>
      <w:r w:rsidR="00BA0588" w:rsidRPr="00283B97">
        <w:rPr>
          <w:rFonts w:eastAsia="Calibri"/>
          <w:sz w:val="28"/>
          <w:szCs w:val="28"/>
          <w:lang w:eastAsia="en-US"/>
        </w:rPr>
        <w:t xml:space="preserve">, хозяйственных материалов, </w:t>
      </w:r>
      <w:r w:rsidR="000C65B5">
        <w:rPr>
          <w:rFonts w:eastAsia="Calibri"/>
          <w:sz w:val="28"/>
          <w:szCs w:val="28"/>
          <w:lang w:eastAsia="en-US"/>
        </w:rPr>
        <w:t xml:space="preserve">приобретение строительных материалов </w:t>
      </w:r>
      <w:r w:rsidR="00BA0588" w:rsidRPr="00283B97">
        <w:rPr>
          <w:rFonts w:eastAsia="Calibri"/>
          <w:sz w:val="28"/>
          <w:szCs w:val="28"/>
          <w:lang w:eastAsia="en-US"/>
        </w:rPr>
        <w:t xml:space="preserve">на сумму </w:t>
      </w:r>
      <w:r w:rsidR="00734B97">
        <w:rPr>
          <w:rFonts w:eastAsia="Calibri"/>
          <w:sz w:val="28"/>
          <w:szCs w:val="28"/>
          <w:lang w:eastAsia="en-US"/>
        </w:rPr>
        <w:t>43,2</w:t>
      </w:r>
      <w:r w:rsidRPr="00283B97">
        <w:rPr>
          <w:rFonts w:eastAsia="Calibri"/>
          <w:sz w:val="28"/>
          <w:szCs w:val="28"/>
          <w:lang w:eastAsia="en-US"/>
        </w:rPr>
        <w:t xml:space="preserve"> тыс. рублей</w:t>
      </w:r>
      <w:r w:rsidR="0077233B" w:rsidRPr="00283B97">
        <w:rPr>
          <w:rFonts w:eastAsia="Calibri"/>
          <w:sz w:val="28"/>
          <w:szCs w:val="28"/>
          <w:lang w:eastAsia="en-US"/>
        </w:rPr>
        <w:t>;</w:t>
      </w:r>
    </w:p>
    <w:p w:rsidR="00B75BC2" w:rsidRPr="00FD2096" w:rsidRDefault="009C6E32" w:rsidP="00B7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E37F4" w:rsidRPr="00C8073E">
        <w:rPr>
          <w:sz w:val="28"/>
          <w:szCs w:val="28"/>
        </w:rPr>
        <w:t>актически достигнутое зна</w:t>
      </w:r>
      <w:r w:rsidR="00001D73">
        <w:rPr>
          <w:sz w:val="28"/>
          <w:szCs w:val="28"/>
        </w:rPr>
        <w:t xml:space="preserve">чение показателя составляет </w:t>
      </w:r>
      <w:r w:rsidR="000C65B5">
        <w:rPr>
          <w:sz w:val="28"/>
          <w:szCs w:val="28"/>
        </w:rPr>
        <w:t>74,4</w:t>
      </w:r>
      <w:r w:rsidR="007E433B">
        <w:rPr>
          <w:sz w:val="28"/>
          <w:szCs w:val="28"/>
        </w:rPr>
        <w:t xml:space="preserve"> % </w:t>
      </w:r>
      <w:r w:rsidR="00B75BC2" w:rsidRPr="00596F7B">
        <w:rPr>
          <w:sz w:val="28"/>
          <w:szCs w:val="28"/>
        </w:rPr>
        <w:t xml:space="preserve">ожидаемый результат </w:t>
      </w:r>
      <w:r w:rsidR="00B75BC2">
        <w:rPr>
          <w:sz w:val="28"/>
          <w:szCs w:val="28"/>
        </w:rPr>
        <w:t xml:space="preserve">- </w:t>
      </w:r>
      <w:r w:rsidR="00B75BC2" w:rsidRPr="00596F7B">
        <w:rPr>
          <w:sz w:val="28"/>
          <w:szCs w:val="28"/>
        </w:rPr>
        <w:t>достигнут, основное мероприятие выполнено в полном объеме.</w:t>
      </w:r>
    </w:p>
    <w:p w:rsidR="00F2273C" w:rsidRPr="000C65B5" w:rsidRDefault="00BE37F4" w:rsidP="000C65B5">
      <w:pPr>
        <w:ind w:firstLine="711"/>
        <w:jc w:val="both"/>
        <w:rPr>
          <w:sz w:val="28"/>
          <w:szCs w:val="28"/>
        </w:rPr>
      </w:pPr>
      <w:r w:rsidRPr="00351429">
        <w:rPr>
          <w:sz w:val="28"/>
          <w:szCs w:val="28"/>
        </w:rPr>
        <w:t xml:space="preserve"> </w:t>
      </w:r>
      <w:r w:rsidR="003B3773" w:rsidRPr="002241D1">
        <w:rPr>
          <w:sz w:val="28"/>
          <w:szCs w:val="28"/>
        </w:rPr>
        <w:t xml:space="preserve"> </w:t>
      </w:r>
    </w:p>
    <w:p w:rsidR="002B082F" w:rsidRPr="00687BBF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87BBF">
        <w:rPr>
          <w:b/>
          <w:sz w:val="28"/>
          <w:szCs w:val="28"/>
        </w:rPr>
        <w:t xml:space="preserve">В рамках подпрограммы </w:t>
      </w:r>
      <w:r w:rsidR="00242598">
        <w:rPr>
          <w:b/>
          <w:sz w:val="28"/>
          <w:szCs w:val="28"/>
        </w:rPr>
        <w:t xml:space="preserve">3. </w:t>
      </w:r>
      <w:r w:rsidRPr="00687BBF">
        <w:rPr>
          <w:b/>
          <w:sz w:val="28"/>
          <w:szCs w:val="28"/>
        </w:rPr>
        <w:t>«</w:t>
      </w:r>
      <w:r w:rsidR="00BA0588">
        <w:rPr>
          <w:b/>
          <w:sz w:val="28"/>
          <w:szCs w:val="28"/>
        </w:rPr>
        <w:t>Межевание земельных участков»</w:t>
      </w:r>
    </w:p>
    <w:p w:rsidR="002B082F" w:rsidRPr="00E36EFF" w:rsidRDefault="00FB77BA" w:rsidP="00FB77BA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>тие 3.1. «</w:t>
      </w:r>
      <w:r w:rsidR="00BA0588">
        <w:rPr>
          <w:b/>
          <w:i/>
          <w:kern w:val="2"/>
          <w:sz w:val="28"/>
          <w:szCs w:val="28"/>
        </w:rPr>
        <w:t>Межевание земельных участков</w:t>
      </w:r>
      <w:r w:rsidRPr="00E36EFF">
        <w:rPr>
          <w:b/>
          <w:i/>
          <w:kern w:val="2"/>
          <w:sz w:val="28"/>
          <w:szCs w:val="28"/>
        </w:rPr>
        <w:t xml:space="preserve">» </w:t>
      </w:r>
    </w:p>
    <w:p w:rsidR="00DC4D83" w:rsidRDefault="00DC4D83" w:rsidP="00DC4D83">
      <w:pPr>
        <w:pStyle w:val="ad"/>
        <w:ind w:left="0" w:firstLine="720"/>
        <w:jc w:val="both"/>
        <w:rPr>
          <w:rFonts w:eastAsia="Calibri"/>
          <w:szCs w:val="28"/>
          <w:lang w:eastAsia="en-US"/>
        </w:rPr>
      </w:pPr>
      <w:r>
        <w:rPr>
          <w:kern w:val="2"/>
          <w:szCs w:val="28"/>
        </w:rPr>
        <w:t>В 2022</w:t>
      </w:r>
      <w:r w:rsidRPr="002241D1">
        <w:rPr>
          <w:kern w:val="2"/>
          <w:szCs w:val="28"/>
        </w:rPr>
        <w:t xml:space="preserve"> году</w:t>
      </w:r>
      <w:r>
        <w:rPr>
          <w:kern w:val="2"/>
          <w:szCs w:val="28"/>
        </w:rPr>
        <w:t xml:space="preserve"> денежные средства </w:t>
      </w:r>
      <w:r w:rsidR="000C65B5">
        <w:rPr>
          <w:kern w:val="2"/>
          <w:szCs w:val="28"/>
        </w:rPr>
        <w:t xml:space="preserve">на </w:t>
      </w:r>
      <w:r>
        <w:rPr>
          <w:rFonts w:eastAsia="Calibri"/>
          <w:szCs w:val="28"/>
          <w:lang w:eastAsia="en-US"/>
        </w:rPr>
        <w:t>межеванию земельного участка</w:t>
      </w:r>
      <w:r w:rsidR="000C65B5">
        <w:rPr>
          <w:rFonts w:eastAsia="Calibri"/>
          <w:szCs w:val="28"/>
          <w:lang w:eastAsia="en-US"/>
        </w:rPr>
        <w:t xml:space="preserve"> не предусматривались.</w:t>
      </w:r>
    </w:p>
    <w:p w:rsidR="004F56F9" w:rsidRDefault="004F56F9" w:rsidP="004F56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DD4EEA" w:rsidRPr="00687BBF" w:rsidRDefault="00DD4EEA" w:rsidP="00DD4EE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87BBF">
        <w:rPr>
          <w:b/>
          <w:sz w:val="28"/>
          <w:szCs w:val="28"/>
        </w:rPr>
        <w:t xml:space="preserve">В рамках подпрограммы </w:t>
      </w:r>
      <w:r>
        <w:rPr>
          <w:b/>
          <w:sz w:val="28"/>
          <w:szCs w:val="28"/>
        </w:rPr>
        <w:t xml:space="preserve">4. </w:t>
      </w:r>
      <w:r w:rsidRPr="00687B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Ремонт и содержание многоквартирных домов»</w:t>
      </w:r>
    </w:p>
    <w:p w:rsidR="00DD4EEA" w:rsidRDefault="00DD4EEA" w:rsidP="00DD4EEA">
      <w:pPr>
        <w:ind w:firstLine="709"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 xml:space="preserve">тие </w:t>
      </w:r>
      <w:r>
        <w:rPr>
          <w:b/>
          <w:i/>
          <w:kern w:val="2"/>
          <w:sz w:val="28"/>
          <w:szCs w:val="28"/>
        </w:rPr>
        <w:t>4</w:t>
      </w:r>
      <w:r w:rsidRPr="00E36EFF">
        <w:rPr>
          <w:b/>
          <w:i/>
          <w:kern w:val="2"/>
          <w:sz w:val="28"/>
          <w:szCs w:val="28"/>
        </w:rPr>
        <w:t>.1.</w:t>
      </w:r>
      <w:r>
        <w:rPr>
          <w:b/>
          <w:i/>
          <w:kern w:val="2"/>
          <w:sz w:val="28"/>
          <w:szCs w:val="28"/>
        </w:rPr>
        <w:t xml:space="preserve"> «Мероприятия в области жилищного  хозяйства».</w:t>
      </w:r>
      <w:r w:rsidRPr="00BE37F4">
        <w:rPr>
          <w:b/>
          <w:i/>
          <w:kern w:val="2"/>
          <w:sz w:val="28"/>
          <w:szCs w:val="28"/>
        </w:rPr>
        <w:t xml:space="preserve"> </w:t>
      </w:r>
    </w:p>
    <w:p w:rsidR="00DD4EEA" w:rsidRDefault="00DD4EEA" w:rsidP="004F56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EEA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 денежные средства </w:t>
      </w:r>
      <w:r w:rsidR="009F05E7">
        <w:rPr>
          <w:sz w:val="28"/>
          <w:szCs w:val="28"/>
        </w:rPr>
        <w:t>на данное мероприятие не предусматривалось.</w:t>
      </w:r>
    </w:p>
    <w:p w:rsidR="009F05E7" w:rsidRDefault="009F05E7" w:rsidP="009F05E7">
      <w:pPr>
        <w:ind w:firstLine="709"/>
        <w:jc w:val="both"/>
        <w:rPr>
          <w:b/>
          <w:i/>
          <w:kern w:val="2"/>
          <w:sz w:val="28"/>
          <w:szCs w:val="28"/>
        </w:rPr>
      </w:pPr>
      <w:r w:rsidRPr="00E36EFF">
        <w:rPr>
          <w:b/>
          <w:i/>
          <w:kern w:val="2"/>
          <w:sz w:val="28"/>
          <w:szCs w:val="28"/>
        </w:rPr>
        <w:t>Основное мероприя</w:t>
      </w:r>
      <w:r w:rsidRPr="00E36EFF">
        <w:rPr>
          <w:b/>
          <w:i/>
          <w:kern w:val="2"/>
          <w:sz w:val="28"/>
          <w:szCs w:val="28"/>
        </w:rPr>
        <w:softHyphen/>
        <w:t xml:space="preserve">тие </w:t>
      </w:r>
      <w:r>
        <w:rPr>
          <w:b/>
          <w:i/>
          <w:kern w:val="2"/>
          <w:sz w:val="28"/>
          <w:szCs w:val="28"/>
        </w:rPr>
        <w:t>4</w:t>
      </w:r>
      <w:r w:rsidRPr="00E36EFF">
        <w:rPr>
          <w:b/>
          <w:i/>
          <w:kern w:val="2"/>
          <w:sz w:val="28"/>
          <w:szCs w:val="28"/>
        </w:rPr>
        <w:t>.</w:t>
      </w:r>
      <w:r>
        <w:rPr>
          <w:b/>
          <w:i/>
          <w:kern w:val="2"/>
          <w:sz w:val="28"/>
          <w:szCs w:val="28"/>
        </w:rPr>
        <w:t>2</w:t>
      </w:r>
      <w:r w:rsidRPr="00E36EFF">
        <w:rPr>
          <w:b/>
          <w:i/>
          <w:kern w:val="2"/>
          <w:sz w:val="28"/>
          <w:szCs w:val="28"/>
        </w:rPr>
        <w:t>.</w:t>
      </w:r>
      <w:r>
        <w:rPr>
          <w:b/>
          <w:i/>
          <w:kern w:val="2"/>
          <w:sz w:val="28"/>
          <w:szCs w:val="28"/>
        </w:rPr>
        <w:t xml:space="preserve"> «Расходы на уплату взносов на капитальный ремонт общего имущества многоквартирных домов по помещениям, находящимся в собственности </w:t>
      </w:r>
      <w:proofErr w:type="spellStart"/>
      <w:r>
        <w:rPr>
          <w:b/>
          <w:i/>
          <w:kern w:val="2"/>
          <w:sz w:val="28"/>
          <w:szCs w:val="28"/>
        </w:rPr>
        <w:t>Волошинского</w:t>
      </w:r>
      <w:proofErr w:type="spellEnd"/>
      <w:r>
        <w:rPr>
          <w:b/>
          <w:i/>
          <w:kern w:val="2"/>
          <w:sz w:val="28"/>
          <w:szCs w:val="28"/>
        </w:rPr>
        <w:t xml:space="preserve"> сельского поселения».</w:t>
      </w:r>
      <w:r w:rsidRPr="00BE37F4">
        <w:rPr>
          <w:b/>
          <w:i/>
          <w:kern w:val="2"/>
          <w:sz w:val="28"/>
          <w:szCs w:val="28"/>
        </w:rPr>
        <w:t xml:space="preserve"> </w:t>
      </w:r>
    </w:p>
    <w:p w:rsidR="00147F00" w:rsidRPr="006D32F1" w:rsidRDefault="00147F00" w:rsidP="00147F00">
      <w:pPr>
        <w:jc w:val="both"/>
        <w:rPr>
          <w:bCs/>
          <w:kern w:val="2"/>
          <w:sz w:val="28"/>
          <w:szCs w:val="28"/>
        </w:rPr>
      </w:pPr>
      <w:r w:rsidRPr="006D32F1">
        <w:rPr>
          <w:bCs/>
          <w:kern w:val="2"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 xml:space="preserve">      </w:t>
      </w:r>
      <w:r w:rsidRPr="006D32F1">
        <w:rPr>
          <w:bCs/>
          <w:kern w:val="2"/>
          <w:sz w:val="28"/>
          <w:szCs w:val="28"/>
        </w:rPr>
        <w:t xml:space="preserve"> В 20</w:t>
      </w:r>
      <w:r>
        <w:rPr>
          <w:bCs/>
          <w:kern w:val="2"/>
          <w:sz w:val="28"/>
          <w:szCs w:val="28"/>
        </w:rPr>
        <w:t>22</w:t>
      </w:r>
      <w:r w:rsidRPr="006D32F1">
        <w:rPr>
          <w:bCs/>
          <w:kern w:val="2"/>
          <w:sz w:val="28"/>
          <w:szCs w:val="28"/>
        </w:rPr>
        <w:t xml:space="preserve"> году у</w:t>
      </w:r>
      <w:r w:rsidRPr="006D32F1">
        <w:rPr>
          <w:color w:val="000000"/>
          <w:sz w:val="28"/>
          <w:szCs w:val="28"/>
        </w:rPr>
        <w:t xml:space="preserve">плачивался ежемесячный взнос на капитальный ремонт общего имущества многоквартирных домов по </w:t>
      </w:r>
      <w:r>
        <w:rPr>
          <w:color w:val="000000"/>
          <w:sz w:val="28"/>
          <w:szCs w:val="28"/>
        </w:rPr>
        <w:t>12</w:t>
      </w:r>
      <w:r w:rsidRPr="006D32F1">
        <w:rPr>
          <w:color w:val="000000"/>
          <w:sz w:val="28"/>
          <w:szCs w:val="28"/>
        </w:rPr>
        <w:t xml:space="preserve"> квартирам, находящимся в собственности </w:t>
      </w:r>
      <w:proofErr w:type="spellStart"/>
      <w:r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A737C1">
        <w:rPr>
          <w:color w:val="000000"/>
          <w:sz w:val="28"/>
          <w:szCs w:val="28"/>
        </w:rPr>
        <w:t xml:space="preserve"> </w:t>
      </w:r>
      <w:r w:rsidRPr="006D32F1">
        <w:rPr>
          <w:color w:val="000000"/>
          <w:sz w:val="28"/>
          <w:szCs w:val="28"/>
        </w:rPr>
        <w:t>некоммерческой организации «Ростовский областной фонд содействия капитальному ремонту»</w:t>
      </w:r>
      <w:r>
        <w:rPr>
          <w:color w:val="000000"/>
          <w:sz w:val="28"/>
          <w:szCs w:val="28"/>
        </w:rPr>
        <w:t>.</w:t>
      </w:r>
    </w:p>
    <w:p w:rsidR="009F05E7" w:rsidRPr="00DD4EEA" w:rsidRDefault="009F05E7" w:rsidP="004F56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EE53CD" w:rsidRDefault="00242598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082F" w:rsidRPr="00EE53CD">
        <w:rPr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546260" w:rsidRPr="00AE3E95" w:rsidRDefault="00546260" w:rsidP="00546260">
      <w:pPr>
        <w:suppressAutoHyphens/>
        <w:autoSpaceDE w:val="0"/>
        <w:autoSpaceDN w:val="0"/>
        <w:adjustRightInd w:val="0"/>
        <w:contextualSpacing/>
        <w:rPr>
          <w:sz w:val="28"/>
          <w:szCs w:val="28"/>
          <w:highlight w:val="yellow"/>
        </w:rPr>
      </w:pPr>
    </w:p>
    <w:p w:rsidR="00546260" w:rsidRPr="00E414BD" w:rsidRDefault="00546260" w:rsidP="00546260">
      <w:pPr>
        <w:pStyle w:val="ConsPlusCell"/>
        <w:ind w:firstLine="708"/>
        <w:jc w:val="both"/>
      </w:pPr>
      <w:r w:rsidRPr="00E414BD">
        <w:rPr>
          <w:kern w:val="2"/>
        </w:rPr>
        <w:t>По подпрограмме 1. «</w:t>
      </w:r>
      <w:r w:rsidR="00F33914" w:rsidRPr="00E414BD">
        <w:rPr>
          <w:kern w:val="2"/>
        </w:rPr>
        <w:t xml:space="preserve">Мероприятия в области коммунального хозяйства» </w:t>
      </w:r>
      <w:r w:rsidRPr="00E414BD">
        <w:rPr>
          <w:kern w:val="2"/>
        </w:rPr>
        <w:t>предусмотрено выполнение 1 к</w:t>
      </w:r>
      <w:r w:rsidRPr="00E414BD">
        <w:t xml:space="preserve">онтрольного события </w:t>
      </w:r>
      <w:r w:rsidR="000C65B5">
        <w:t>«Улучшение качества предоставляемых коммунальных услуг</w:t>
      </w:r>
      <w:r w:rsidRPr="00E414BD">
        <w:t>».</w:t>
      </w:r>
    </w:p>
    <w:p w:rsidR="00546260" w:rsidRPr="00E414BD" w:rsidRDefault="00546260" w:rsidP="00F33914">
      <w:pPr>
        <w:pStyle w:val="ConsPlusTitle"/>
        <w:ind w:firstLine="708"/>
        <w:jc w:val="both"/>
        <w:rPr>
          <w:i/>
          <w:sz w:val="28"/>
          <w:szCs w:val="28"/>
        </w:rPr>
      </w:pPr>
      <w:r w:rsidRPr="00E414BD">
        <w:rPr>
          <w:i/>
          <w:sz w:val="28"/>
          <w:szCs w:val="28"/>
        </w:rPr>
        <w:t xml:space="preserve">Контрольное событие </w:t>
      </w:r>
      <w:r w:rsidR="000C65B5">
        <w:rPr>
          <w:i/>
          <w:sz w:val="28"/>
          <w:szCs w:val="28"/>
        </w:rPr>
        <w:t>«</w:t>
      </w:r>
      <w:r w:rsidR="000C65B5" w:rsidRPr="000C65B5">
        <w:rPr>
          <w:sz w:val="28"/>
          <w:szCs w:val="28"/>
        </w:rPr>
        <w:t>Улучшение качества предоставляемых коммунальных услуг</w:t>
      </w:r>
      <w:r w:rsidRPr="00E414BD">
        <w:rPr>
          <w:i/>
          <w:sz w:val="28"/>
          <w:szCs w:val="28"/>
        </w:rPr>
        <w:t xml:space="preserve">»  </w:t>
      </w:r>
      <w:r w:rsidR="00F33914" w:rsidRPr="00E414BD">
        <w:rPr>
          <w:i/>
          <w:sz w:val="28"/>
          <w:szCs w:val="28"/>
        </w:rPr>
        <w:t>декабрь</w:t>
      </w:r>
      <w:r w:rsidRPr="00E414BD">
        <w:rPr>
          <w:i/>
          <w:sz w:val="28"/>
          <w:szCs w:val="28"/>
        </w:rPr>
        <w:t xml:space="preserve"> 20</w:t>
      </w:r>
      <w:r w:rsidR="00DC4D83">
        <w:rPr>
          <w:i/>
          <w:sz w:val="28"/>
          <w:szCs w:val="28"/>
        </w:rPr>
        <w:t>22</w:t>
      </w:r>
      <w:r w:rsidRPr="00E414BD">
        <w:rPr>
          <w:i/>
          <w:sz w:val="28"/>
          <w:szCs w:val="28"/>
        </w:rPr>
        <w:t xml:space="preserve"> года» выполнено.</w:t>
      </w:r>
      <w:r w:rsidRPr="00E414BD">
        <w:rPr>
          <w:sz w:val="28"/>
          <w:szCs w:val="28"/>
        </w:rPr>
        <w:t xml:space="preserve"> </w:t>
      </w:r>
    </w:p>
    <w:p w:rsidR="00742FCA" w:rsidRPr="00E414BD" w:rsidRDefault="000C65B5" w:rsidP="000C10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Предоставляемые коммунальные услуги оказываются своевременно</w:t>
      </w:r>
      <w:r w:rsidR="000C1016" w:rsidRPr="00E414BD">
        <w:rPr>
          <w:sz w:val="28"/>
          <w:szCs w:val="28"/>
        </w:rPr>
        <w:t>.</w:t>
      </w:r>
    </w:p>
    <w:p w:rsidR="000C1016" w:rsidRPr="00E414BD" w:rsidRDefault="000C1016" w:rsidP="000C10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46260" w:rsidRPr="00E414BD" w:rsidRDefault="00546260" w:rsidP="00546260">
      <w:pPr>
        <w:pStyle w:val="ConsPlusCell"/>
        <w:ind w:firstLine="708"/>
        <w:jc w:val="both"/>
      </w:pPr>
      <w:r w:rsidRPr="00E414BD">
        <w:rPr>
          <w:kern w:val="2"/>
        </w:rPr>
        <w:t>По подпрограмме  2. «</w:t>
      </w:r>
      <w:r w:rsidR="000C1016" w:rsidRPr="00E414BD">
        <w:rPr>
          <w:bCs/>
          <w:kern w:val="2"/>
        </w:rPr>
        <w:t>Благоустройство</w:t>
      </w:r>
      <w:r w:rsidRPr="00E414BD">
        <w:rPr>
          <w:kern w:val="2"/>
        </w:rPr>
        <w:t>»  предусмотрено выполнение 1 к</w:t>
      </w:r>
      <w:r w:rsidRPr="00E414BD">
        <w:t>онтрольного события «</w:t>
      </w:r>
      <w:r w:rsidR="000C1016" w:rsidRPr="00E414BD">
        <w:t>Создание условий для работы и от</w:t>
      </w:r>
      <w:r w:rsidR="0082170C">
        <w:t>дыха жителей поселения» декабрь</w:t>
      </w:r>
      <w:r w:rsidR="000C1016" w:rsidRPr="00E414BD">
        <w:t xml:space="preserve"> </w:t>
      </w:r>
      <w:r w:rsidRPr="00E414BD">
        <w:t>20</w:t>
      </w:r>
      <w:r w:rsidR="00DC4D83">
        <w:t>22</w:t>
      </w:r>
      <w:r w:rsidRPr="00E414BD">
        <w:t xml:space="preserve"> года».</w:t>
      </w:r>
    </w:p>
    <w:p w:rsidR="000C1016" w:rsidRPr="00E414BD" w:rsidRDefault="00546260" w:rsidP="000C1016">
      <w:pPr>
        <w:pStyle w:val="ConsPlusTitle"/>
        <w:ind w:firstLine="708"/>
        <w:jc w:val="both"/>
        <w:rPr>
          <w:i/>
          <w:sz w:val="28"/>
          <w:szCs w:val="28"/>
        </w:rPr>
      </w:pPr>
      <w:r w:rsidRPr="00E414BD">
        <w:rPr>
          <w:i/>
          <w:sz w:val="28"/>
          <w:szCs w:val="28"/>
        </w:rPr>
        <w:t xml:space="preserve">Контрольное событие </w:t>
      </w:r>
      <w:r w:rsidR="000C1016" w:rsidRPr="00E414BD">
        <w:rPr>
          <w:i/>
          <w:sz w:val="28"/>
          <w:szCs w:val="28"/>
        </w:rPr>
        <w:t>«Создание условий для работы и от</w:t>
      </w:r>
      <w:r w:rsidR="0082170C">
        <w:rPr>
          <w:i/>
          <w:sz w:val="28"/>
          <w:szCs w:val="28"/>
        </w:rPr>
        <w:t>дыха жителей поселения» декабрь</w:t>
      </w:r>
      <w:r w:rsidR="000C1016" w:rsidRPr="00E414BD">
        <w:rPr>
          <w:i/>
          <w:sz w:val="28"/>
          <w:szCs w:val="28"/>
        </w:rPr>
        <w:t xml:space="preserve"> 20</w:t>
      </w:r>
      <w:r w:rsidR="00DC4D83">
        <w:rPr>
          <w:i/>
          <w:sz w:val="28"/>
          <w:szCs w:val="28"/>
        </w:rPr>
        <w:t>22</w:t>
      </w:r>
      <w:r w:rsidR="000C1016" w:rsidRPr="00E414BD">
        <w:rPr>
          <w:i/>
          <w:sz w:val="28"/>
          <w:szCs w:val="28"/>
        </w:rPr>
        <w:t xml:space="preserve"> года</w:t>
      </w:r>
      <w:r w:rsidR="005E4E0A">
        <w:rPr>
          <w:i/>
          <w:sz w:val="28"/>
          <w:szCs w:val="28"/>
        </w:rPr>
        <w:t>»</w:t>
      </w:r>
      <w:r w:rsidRPr="00E414BD">
        <w:rPr>
          <w:i/>
          <w:sz w:val="28"/>
          <w:szCs w:val="28"/>
        </w:rPr>
        <w:t xml:space="preserve"> выполнено. </w:t>
      </w:r>
    </w:p>
    <w:p w:rsidR="00546260" w:rsidRPr="00E414BD" w:rsidRDefault="0049335D" w:rsidP="0054626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14BD">
        <w:rPr>
          <w:sz w:val="28"/>
          <w:szCs w:val="28"/>
        </w:rPr>
        <w:t xml:space="preserve">Для создания комфортных условий в поселении проводилась </w:t>
      </w:r>
      <w:r w:rsidR="00EE7EC3">
        <w:rPr>
          <w:sz w:val="28"/>
          <w:szCs w:val="28"/>
        </w:rPr>
        <w:t>побелка</w:t>
      </w:r>
      <w:r w:rsidRPr="00E414BD">
        <w:rPr>
          <w:sz w:val="28"/>
          <w:szCs w:val="28"/>
        </w:rPr>
        <w:t xml:space="preserve"> деревьев, </w:t>
      </w:r>
      <w:r w:rsidR="00E414BD" w:rsidRPr="00E414BD">
        <w:rPr>
          <w:sz w:val="28"/>
          <w:szCs w:val="28"/>
        </w:rPr>
        <w:t xml:space="preserve">была проведена </w:t>
      </w:r>
      <w:r w:rsidR="00EE7EC3">
        <w:rPr>
          <w:sz w:val="28"/>
          <w:szCs w:val="28"/>
        </w:rPr>
        <w:t>противо</w:t>
      </w:r>
      <w:r w:rsidR="00E414BD" w:rsidRPr="00E414BD">
        <w:rPr>
          <w:sz w:val="28"/>
          <w:szCs w:val="28"/>
        </w:rPr>
        <w:t xml:space="preserve">клещевая </w:t>
      </w:r>
      <w:r w:rsidRPr="00E414BD">
        <w:rPr>
          <w:sz w:val="28"/>
          <w:szCs w:val="28"/>
        </w:rPr>
        <w:t xml:space="preserve">обработка </w:t>
      </w:r>
      <w:r w:rsidR="00E414BD" w:rsidRPr="00E414BD">
        <w:rPr>
          <w:sz w:val="28"/>
          <w:szCs w:val="28"/>
        </w:rPr>
        <w:t>терр</w:t>
      </w:r>
      <w:r w:rsidR="00840C44">
        <w:rPr>
          <w:sz w:val="28"/>
          <w:szCs w:val="28"/>
        </w:rPr>
        <w:t>иторий,</w:t>
      </w:r>
      <w:r w:rsidR="00EE7EC3">
        <w:rPr>
          <w:sz w:val="28"/>
          <w:szCs w:val="28"/>
        </w:rPr>
        <w:t xml:space="preserve"> проводилась ликвидация несанкционированных свалок, </w:t>
      </w:r>
      <w:proofErr w:type="spellStart"/>
      <w:r w:rsidR="00EE7EC3">
        <w:rPr>
          <w:sz w:val="28"/>
          <w:szCs w:val="28"/>
        </w:rPr>
        <w:t>обкос</w:t>
      </w:r>
      <w:proofErr w:type="spellEnd"/>
      <w:r w:rsidR="00EE7EC3">
        <w:rPr>
          <w:sz w:val="28"/>
          <w:szCs w:val="28"/>
        </w:rPr>
        <w:t xml:space="preserve"> территории,</w:t>
      </w:r>
      <w:r w:rsidR="00DC4D83">
        <w:rPr>
          <w:rFonts w:eastAsia="Calibri"/>
          <w:sz w:val="28"/>
          <w:szCs w:val="28"/>
          <w:lang w:eastAsia="en-US"/>
        </w:rPr>
        <w:t xml:space="preserve"> </w:t>
      </w:r>
      <w:r w:rsidR="00840C44">
        <w:rPr>
          <w:sz w:val="28"/>
          <w:szCs w:val="28"/>
        </w:rPr>
        <w:t>завоз песка для кладбищ и т.д.</w:t>
      </w:r>
    </w:p>
    <w:p w:rsidR="000C1016" w:rsidRPr="00E414BD" w:rsidRDefault="000C1016" w:rsidP="0054626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46260" w:rsidRPr="00E414BD" w:rsidRDefault="00546260" w:rsidP="00546260">
      <w:pPr>
        <w:pStyle w:val="ConsPlusCell"/>
        <w:ind w:firstLine="708"/>
        <w:jc w:val="both"/>
      </w:pPr>
      <w:r w:rsidRPr="00E414BD">
        <w:rPr>
          <w:kern w:val="2"/>
        </w:rPr>
        <w:t>По подпрограмме 3. «</w:t>
      </w:r>
      <w:r w:rsidR="000C1016" w:rsidRPr="00E414BD">
        <w:t>Межевание земельных участков</w:t>
      </w:r>
      <w:r w:rsidRPr="00E414BD">
        <w:rPr>
          <w:kern w:val="2"/>
        </w:rPr>
        <w:t>»  предусмотрено выполнение 1 к</w:t>
      </w:r>
      <w:r w:rsidRPr="00E414BD">
        <w:t>онтрольного события «</w:t>
      </w:r>
      <w:r w:rsidR="00EE7EC3">
        <w:t>Формирование схем расположения земельных участков</w:t>
      </w:r>
      <w:r w:rsidR="00DD4EEA">
        <w:t>».</w:t>
      </w:r>
    </w:p>
    <w:p w:rsidR="005E4E0A" w:rsidRPr="004F56F9" w:rsidRDefault="00546260" w:rsidP="005E4E0A">
      <w:pPr>
        <w:pStyle w:val="ConsPlusTitle"/>
        <w:ind w:firstLine="708"/>
        <w:jc w:val="both"/>
        <w:rPr>
          <w:i/>
          <w:sz w:val="28"/>
          <w:szCs w:val="28"/>
        </w:rPr>
      </w:pPr>
      <w:r w:rsidRPr="004F56F9">
        <w:rPr>
          <w:i/>
          <w:sz w:val="28"/>
          <w:szCs w:val="28"/>
        </w:rPr>
        <w:t xml:space="preserve">Контрольное </w:t>
      </w:r>
      <w:r w:rsidRPr="00EE7EC3">
        <w:rPr>
          <w:i/>
          <w:sz w:val="28"/>
          <w:szCs w:val="28"/>
        </w:rPr>
        <w:t>событие «</w:t>
      </w:r>
      <w:r w:rsidR="00EE7EC3" w:rsidRPr="00EE7EC3">
        <w:rPr>
          <w:i/>
          <w:sz w:val="28"/>
          <w:szCs w:val="28"/>
        </w:rPr>
        <w:t>Формирование схем расположения земельных участков</w:t>
      </w:r>
      <w:r w:rsidR="0082170C" w:rsidRPr="00EE7EC3">
        <w:rPr>
          <w:i/>
          <w:sz w:val="28"/>
          <w:szCs w:val="28"/>
        </w:rPr>
        <w:t xml:space="preserve">» </w:t>
      </w:r>
      <w:r w:rsidR="00DD4EEA">
        <w:rPr>
          <w:i/>
          <w:sz w:val="28"/>
          <w:szCs w:val="28"/>
        </w:rPr>
        <w:t>не</w:t>
      </w:r>
      <w:r w:rsidRPr="00EE7EC3">
        <w:rPr>
          <w:i/>
          <w:sz w:val="28"/>
          <w:szCs w:val="28"/>
        </w:rPr>
        <w:t xml:space="preserve"> выполнено.</w:t>
      </w:r>
      <w:r w:rsidRPr="004F56F9">
        <w:rPr>
          <w:i/>
          <w:sz w:val="28"/>
          <w:szCs w:val="28"/>
        </w:rPr>
        <w:t xml:space="preserve"> </w:t>
      </w:r>
    </w:p>
    <w:p w:rsidR="007E433B" w:rsidRPr="006A31BA" w:rsidRDefault="00001D73" w:rsidP="00001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31BA">
        <w:rPr>
          <w:sz w:val="28"/>
          <w:szCs w:val="28"/>
        </w:rPr>
        <w:t>В 2022</w:t>
      </w:r>
      <w:r w:rsidR="007E433B">
        <w:rPr>
          <w:sz w:val="28"/>
          <w:szCs w:val="28"/>
        </w:rPr>
        <w:t xml:space="preserve"> году </w:t>
      </w:r>
      <w:r w:rsidR="00DD4EEA">
        <w:rPr>
          <w:sz w:val="28"/>
          <w:szCs w:val="28"/>
        </w:rPr>
        <w:t>средства</w:t>
      </w:r>
      <w:r w:rsidR="006A31BA" w:rsidRPr="006A31BA">
        <w:rPr>
          <w:rFonts w:eastAsia="Calibri"/>
          <w:sz w:val="28"/>
          <w:szCs w:val="28"/>
          <w:lang w:eastAsia="en-US"/>
        </w:rPr>
        <w:t xml:space="preserve"> по межеванию земельного участка</w:t>
      </w:r>
      <w:r w:rsidR="00DD4EEA">
        <w:rPr>
          <w:rFonts w:eastAsia="Calibri"/>
          <w:sz w:val="28"/>
          <w:szCs w:val="28"/>
          <w:lang w:eastAsia="en-US"/>
        </w:rPr>
        <w:t xml:space="preserve"> не предусматривались</w:t>
      </w:r>
      <w:r w:rsidR="006A31BA" w:rsidRPr="006A31BA">
        <w:rPr>
          <w:rFonts w:eastAsia="Calibri"/>
          <w:sz w:val="28"/>
          <w:szCs w:val="28"/>
          <w:lang w:eastAsia="en-US"/>
        </w:rPr>
        <w:t>.</w:t>
      </w:r>
    </w:p>
    <w:p w:rsidR="004F56F9" w:rsidRPr="00C8073E" w:rsidRDefault="004F56F9" w:rsidP="00213B77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B082F" w:rsidRPr="00C8073E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8073E">
        <w:rPr>
          <w:sz w:val="28"/>
          <w:szCs w:val="28"/>
        </w:rPr>
        <w:t>3</w:t>
      </w:r>
      <w:r w:rsidR="002B082F" w:rsidRPr="00C8073E">
        <w:rPr>
          <w:sz w:val="28"/>
          <w:szCs w:val="28"/>
        </w:rPr>
        <w:t>. Анализ факторов, повлиявших на ход реализации муниципальной программы.</w:t>
      </w:r>
    </w:p>
    <w:p w:rsidR="002B082F" w:rsidRPr="00C8073E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CA7D80" w:rsidRPr="00C8073E" w:rsidRDefault="00CA7D80" w:rsidP="00CA7D8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8073E">
        <w:rPr>
          <w:rFonts w:eastAsiaTheme="minorHAnsi"/>
          <w:sz w:val="28"/>
          <w:szCs w:val="28"/>
          <w:lang w:eastAsia="en-US"/>
        </w:rPr>
        <w:t>В 20</w:t>
      </w:r>
      <w:r w:rsidR="006A31BA">
        <w:rPr>
          <w:rFonts w:eastAsiaTheme="minorHAnsi"/>
          <w:sz w:val="28"/>
          <w:szCs w:val="28"/>
          <w:lang w:eastAsia="en-US"/>
        </w:rPr>
        <w:t>22</w:t>
      </w:r>
      <w:r w:rsidRPr="00C8073E">
        <w:rPr>
          <w:rFonts w:eastAsiaTheme="minorHAnsi"/>
          <w:sz w:val="28"/>
          <w:szCs w:val="28"/>
          <w:lang w:eastAsia="en-US"/>
        </w:rPr>
        <w:t xml:space="preserve"> году на ход реализации муниципальной программы оказали влияние следующие факторы:</w:t>
      </w:r>
    </w:p>
    <w:p w:rsidR="00CA7D80" w:rsidRPr="00C8073E" w:rsidRDefault="00C8073E" w:rsidP="00CA7D8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C8073E">
        <w:rPr>
          <w:szCs w:val="28"/>
        </w:rPr>
        <w:t xml:space="preserve">Полное и своевременное поступление налоговых и неналоговых доходов в бюджет </w:t>
      </w:r>
      <w:proofErr w:type="spellStart"/>
      <w:r w:rsidR="004D79DD">
        <w:rPr>
          <w:szCs w:val="28"/>
        </w:rPr>
        <w:t>Волошинского</w:t>
      </w:r>
      <w:proofErr w:type="spellEnd"/>
      <w:r w:rsidRPr="00C8073E">
        <w:rPr>
          <w:szCs w:val="28"/>
        </w:rPr>
        <w:t xml:space="preserve"> сельского поселения </w:t>
      </w:r>
      <w:proofErr w:type="spellStart"/>
      <w:r w:rsidRPr="00C8073E">
        <w:rPr>
          <w:szCs w:val="28"/>
        </w:rPr>
        <w:t>Миллеровского</w:t>
      </w:r>
      <w:proofErr w:type="spellEnd"/>
      <w:r w:rsidRPr="00C8073E">
        <w:rPr>
          <w:szCs w:val="28"/>
        </w:rPr>
        <w:t xml:space="preserve"> района, а также поступление дотации на выравнивание бюджетной обеспеченности поселений из областного бюджета</w:t>
      </w:r>
      <w:r w:rsidR="00CA7D80" w:rsidRPr="00C8073E">
        <w:rPr>
          <w:kern w:val="2"/>
          <w:szCs w:val="28"/>
        </w:rPr>
        <w:t>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2B082F" w:rsidRPr="000458CC" w:rsidRDefault="00617D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458CC">
        <w:rPr>
          <w:sz w:val="28"/>
          <w:szCs w:val="28"/>
        </w:rPr>
        <w:t>4</w:t>
      </w:r>
      <w:r w:rsidR="002B082F" w:rsidRPr="000458CC">
        <w:rPr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программы.</w:t>
      </w:r>
    </w:p>
    <w:p w:rsidR="002B082F" w:rsidRPr="000458CC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A3628" w:rsidRPr="00CB5D5B" w:rsidRDefault="007A3628" w:rsidP="00453B38">
      <w:pPr>
        <w:ind w:firstLine="709"/>
        <w:jc w:val="both"/>
        <w:rPr>
          <w:sz w:val="28"/>
          <w:szCs w:val="28"/>
        </w:rPr>
      </w:pPr>
      <w:r w:rsidRPr="00CB5D5B">
        <w:rPr>
          <w:sz w:val="28"/>
          <w:szCs w:val="28"/>
        </w:rPr>
        <w:t xml:space="preserve">Объем запланированных </w:t>
      </w:r>
      <w:r w:rsidRPr="000458CC">
        <w:rPr>
          <w:sz w:val="28"/>
          <w:szCs w:val="28"/>
        </w:rPr>
        <w:t>расходов на реализацию муниципальной программы на 20</w:t>
      </w:r>
      <w:r w:rsidR="000458CC" w:rsidRPr="000458CC">
        <w:rPr>
          <w:sz w:val="28"/>
          <w:szCs w:val="28"/>
        </w:rPr>
        <w:t>22</w:t>
      </w:r>
      <w:r w:rsidRPr="000458CC">
        <w:rPr>
          <w:sz w:val="28"/>
          <w:szCs w:val="28"/>
        </w:rPr>
        <w:t xml:space="preserve"> год составил </w:t>
      </w:r>
      <w:r w:rsidR="00DD4EEA">
        <w:rPr>
          <w:sz w:val="28"/>
          <w:szCs w:val="28"/>
        </w:rPr>
        <w:t>1837,6</w:t>
      </w:r>
      <w:r w:rsidR="00453B38" w:rsidRPr="000458CC">
        <w:rPr>
          <w:sz w:val="28"/>
          <w:szCs w:val="28"/>
        </w:rPr>
        <w:t xml:space="preserve"> тыс. рублей, за счет </w:t>
      </w:r>
      <w:r w:rsidRPr="000458CC">
        <w:rPr>
          <w:sz w:val="28"/>
          <w:szCs w:val="28"/>
        </w:rPr>
        <w:t>бюджет</w:t>
      </w:r>
      <w:r w:rsidR="00453B38" w:rsidRPr="000458CC">
        <w:rPr>
          <w:sz w:val="28"/>
          <w:szCs w:val="28"/>
        </w:rPr>
        <w:t>а</w:t>
      </w:r>
      <w:r w:rsidRPr="000458CC">
        <w:rPr>
          <w:sz w:val="28"/>
          <w:szCs w:val="28"/>
        </w:rPr>
        <w:t xml:space="preserve">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 w:rsidRPr="000458CC">
        <w:rPr>
          <w:sz w:val="28"/>
          <w:szCs w:val="28"/>
        </w:rPr>
        <w:t xml:space="preserve"> сельского поселения </w:t>
      </w:r>
      <w:proofErr w:type="spellStart"/>
      <w:r w:rsidRPr="000458CC">
        <w:rPr>
          <w:sz w:val="28"/>
          <w:szCs w:val="28"/>
        </w:rPr>
        <w:t>М</w:t>
      </w:r>
      <w:r w:rsidR="00E414BD" w:rsidRPr="000458CC">
        <w:rPr>
          <w:sz w:val="28"/>
          <w:szCs w:val="28"/>
        </w:rPr>
        <w:t>иллеровского</w:t>
      </w:r>
      <w:proofErr w:type="spellEnd"/>
      <w:r w:rsidR="00E414BD" w:rsidRPr="000458CC">
        <w:rPr>
          <w:sz w:val="28"/>
          <w:szCs w:val="28"/>
        </w:rPr>
        <w:t xml:space="preserve"> района</w:t>
      </w:r>
      <w:r w:rsidR="00453B38" w:rsidRPr="000458CC">
        <w:rPr>
          <w:sz w:val="28"/>
          <w:szCs w:val="28"/>
        </w:rPr>
        <w:t xml:space="preserve">, где исполнение </w:t>
      </w:r>
      <w:r w:rsidRPr="000458CC">
        <w:rPr>
          <w:sz w:val="28"/>
          <w:szCs w:val="28"/>
        </w:rPr>
        <w:t xml:space="preserve">по муниципальной программе составило </w:t>
      </w:r>
      <w:r w:rsidR="00DD4EEA">
        <w:rPr>
          <w:sz w:val="28"/>
          <w:szCs w:val="28"/>
        </w:rPr>
        <w:t>1638,2</w:t>
      </w:r>
      <w:r w:rsidRPr="000458CC">
        <w:rPr>
          <w:sz w:val="28"/>
          <w:szCs w:val="28"/>
        </w:rPr>
        <w:t xml:space="preserve"> </w:t>
      </w:r>
      <w:r w:rsidR="00453B38" w:rsidRPr="000458CC">
        <w:rPr>
          <w:sz w:val="28"/>
          <w:szCs w:val="28"/>
        </w:rPr>
        <w:t>тыс. рублей.</w:t>
      </w:r>
    </w:p>
    <w:p w:rsidR="007A3628" w:rsidRPr="00CB5D5B" w:rsidRDefault="007A3628" w:rsidP="007A3628">
      <w:pPr>
        <w:ind w:firstLine="709"/>
        <w:jc w:val="both"/>
        <w:rPr>
          <w:sz w:val="28"/>
          <w:szCs w:val="28"/>
        </w:rPr>
      </w:pPr>
      <w:r w:rsidRPr="00CB5D5B">
        <w:rPr>
          <w:sz w:val="28"/>
          <w:szCs w:val="28"/>
        </w:rPr>
        <w:t xml:space="preserve"> Средства областного бюджета, бюджета </w:t>
      </w:r>
      <w:proofErr w:type="spellStart"/>
      <w:r w:rsidRPr="00CB5D5B">
        <w:rPr>
          <w:sz w:val="28"/>
          <w:szCs w:val="28"/>
        </w:rPr>
        <w:t>Миллеровского</w:t>
      </w:r>
      <w:proofErr w:type="spellEnd"/>
      <w:r w:rsidRPr="00CB5D5B">
        <w:rPr>
          <w:sz w:val="28"/>
          <w:szCs w:val="28"/>
        </w:rPr>
        <w:t xml:space="preserve"> района и внебюджетные средства на реализацию муниципальной программы не использовались.</w:t>
      </w:r>
    </w:p>
    <w:p w:rsidR="003156B2" w:rsidRPr="008F1EED" w:rsidRDefault="007A3628" w:rsidP="007A3628">
      <w:pPr>
        <w:pStyle w:val="ConsPlusCell"/>
        <w:ind w:firstLine="709"/>
        <w:jc w:val="both"/>
      </w:pPr>
      <w:r w:rsidRPr="00CB5D5B">
        <w:t xml:space="preserve">  Исполнение расходов по муниципальной программе составило </w:t>
      </w:r>
      <w:r w:rsidR="00DD4EEA">
        <w:t>89,1</w:t>
      </w:r>
      <w:r w:rsidRPr="00CB5D5B">
        <w:t xml:space="preserve"> </w:t>
      </w:r>
      <w:r w:rsidRPr="008F1EED">
        <w:t>процентов от плановых показателей.</w:t>
      </w:r>
    </w:p>
    <w:p w:rsidR="005E4E0A" w:rsidRPr="008F1EED" w:rsidRDefault="005E4E0A" w:rsidP="0039176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1763">
        <w:rPr>
          <w:sz w:val="28"/>
          <w:szCs w:val="28"/>
        </w:rPr>
        <w:t xml:space="preserve">В результате исполнения программы по расходам сложилась экономия в сумме </w:t>
      </w:r>
      <w:r w:rsidR="00DD4EEA">
        <w:rPr>
          <w:sz w:val="28"/>
          <w:szCs w:val="28"/>
        </w:rPr>
        <w:t>199,4</w:t>
      </w:r>
      <w:r w:rsidR="00391763" w:rsidRPr="00391763">
        <w:rPr>
          <w:sz w:val="28"/>
          <w:szCs w:val="28"/>
        </w:rPr>
        <w:t xml:space="preserve"> тыс. рублей.</w:t>
      </w:r>
      <w:r w:rsidRPr="00391763">
        <w:rPr>
          <w:sz w:val="28"/>
          <w:szCs w:val="28"/>
        </w:rPr>
        <w:t xml:space="preserve"> </w:t>
      </w:r>
    </w:p>
    <w:p w:rsidR="002B082F" w:rsidRPr="00CB5D5B" w:rsidRDefault="002B08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5D5B">
        <w:rPr>
          <w:sz w:val="28"/>
          <w:szCs w:val="28"/>
        </w:rPr>
        <w:t xml:space="preserve">Сведения об использовании бюджетных ассигнований </w:t>
      </w:r>
      <w:r w:rsidR="0044251C" w:rsidRPr="00CB5D5B">
        <w:rPr>
          <w:sz w:val="28"/>
          <w:szCs w:val="28"/>
        </w:rPr>
        <w:t xml:space="preserve">и внебюджетных средств </w:t>
      </w:r>
      <w:r w:rsidRPr="00CB5D5B">
        <w:rPr>
          <w:sz w:val="28"/>
          <w:szCs w:val="28"/>
        </w:rPr>
        <w:t>на реализацию муниципальной программы за 20</w:t>
      </w:r>
      <w:r w:rsidR="0050771D">
        <w:rPr>
          <w:sz w:val="28"/>
          <w:szCs w:val="28"/>
        </w:rPr>
        <w:t>22</w:t>
      </w:r>
      <w:r w:rsidRPr="00CB5D5B">
        <w:rPr>
          <w:sz w:val="28"/>
          <w:szCs w:val="28"/>
        </w:rPr>
        <w:t xml:space="preserve"> год приведены в приложении № </w:t>
      </w:r>
      <w:r w:rsidR="0044251C" w:rsidRPr="00CB5D5B">
        <w:rPr>
          <w:sz w:val="28"/>
          <w:szCs w:val="28"/>
        </w:rPr>
        <w:t>2</w:t>
      </w:r>
      <w:r w:rsidRPr="00CB5D5B">
        <w:rPr>
          <w:sz w:val="28"/>
          <w:szCs w:val="28"/>
        </w:rPr>
        <w:t xml:space="preserve"> к настоящему Отчету.</w:t>
      </w:r>
    </w:p>
    <w:p w:rsidR="008E4E2F" w:rsidRPr="00CB5D5B" w:rsidRDefault="008E4E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B082F" w:rsidRPr="00CB5D5B" w:rsidRDefault="00617D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B5D5B">
        <w:rPr>
          <w:kern w:val="2"/>
          <w:sz w:val="28"/>
          <w:szCs w:val="28"/>
        </w:rPr>
        <w:t>5</w:t>
      </w:r>
      <w:r w:rsidR="002B082F" w:rsidRPr="00CB5D5B">
        <w:rPr>
          <w:kern w:val="2"/>
          <w:sz w:val="28"/>
          <w:szCs w:val="28"/>
        </w:rPr>
        <w:t>. Сведения о достижении значений показателей (индикаторов)</w:t>
      </w:r>
    </w:p>
    <w:p w:rsidR="002B082F" w:rsidRPr="00CB5D5B" w:rsidRDefault="002B08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B5D5B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2B082F" w:rsidRPr="00CB5D5B" w:rsidRDefault="002B08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C62CA" w:rsidRPr="00CB5D5B" w:rsidRDefault="009B581A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B5D5B">
        <w:rPr>
          <w:kern w:val="2"/>
          <w:sz w:val="28"/>
          <w:szCs w:val="28"/>
        </w:rPr>
        <w:t>Муниципальной программой и подпрограммами муницип</w:t>
      </w:r>
      <w:r w:rsidR="00453B38" w:rsidRPr="00CB5D5B">
        <w:rPr>
          <w:kern w:val="2"/>
          <w:sz w:val="28"/>
          <w:szCs w:val="28"/>
        </w:rPr>
        <w:t>альной программы предусмотрено 7</w:t>
      </w:r>
      <w:r w:rsidRPr="00CB5D5B">
        <w:rPr>
          <w:kern w:val="2"/>
          <w:sz w:val="28"/>
          <w:szCs w:val="28"/>
        </w:rPr>
        <w:t xml:space="preserve"> показателей</w:t>
      </w:r>
      <w:r w:rsidR="003C62CA" w:rsidRPr="00CB5D5B">
        <w:rPr>
          <w:kern w:val="2"/>
          <w:sz w:val="28"/>
          <w:szCs w:val="28"/>
        </w:rPr>
        <w:t>.</w:t>
      </w:r>
      <w:r w:rsidRPr="00CB5D5B">
        <w:rPr>
          <w:kern w:val="2"/>
          <w:sz w:val="28"/>
          <w:szCs w:val="28"/>
        </w:rPr>
        <w:t xml:space="preserve"> </w:t>
      </w:r>
    </w:p>
    <w:p w:rsidR="002B082F" w:rsidRPr="00CB5D5B" w:rsidRDefault="002B08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B5D5B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50771D">
        <w:rPr>
          <w:kern w:val="2"/>
          <w:sz w:val="28"/>
          <w:szCs w:val="28"/>
        </w:rPr>
        <w:t>22</w:t>
      </w:r>
      <w:r w:rsidRPr="00CB5D5B">
        <w:rPr>
          <w:kern w:val="2"/>
          <w:sz w:val="28"/>
          <w:szCs w:val="28"/>
        </w:rPr>
        <w:t xml:space="preserve"> год приведены в приложении № </w:t>
      </w:r>
      <w:r w:rsidR="007F45CA" w:rsidRPr="00CB5D5B">
        <w:rPr>
          <w:kern w:val="2"/>
          <w:sz w:val="28"/>
          <w:szCs w:val="28"/>
        </w:rPr>
        <w:t>3</w:t>
      </w:r>
      <w:r w:rsidRPr="00CB5D5B">
        <w:rPr>
          <w:kern w:val="2"/>
          <w:sz w:val="28"/>
          <w:szCs w:val="28"/>
        </w:rPr>
        <w:t xml:space="preserve"> к Отчету.</w:t>
      </w:r>
    </w:p>
    <w:p w:rsidR="002B082F" w:rsidRPr="00CB5D5B" w:rsidRDefault="002B082F" w:rsidP="00CB5D5B">
      <w:pPr>
        <w:tabs>
          <w:tab w:val="left" w:pos="1418"/>
        </w:tabs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2B082F" w:rsidRPr="00CB5D5B" w:rsidRDefault="00617D2F" w:rsidP="00CB5D5B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CB5D5B">
        <w:rPr>
          <w:kern w:val="2"/>
          <w:sz w:val="28"/>
          <w:szCs w:val="28"/>
        </w:rPr>
        <w:t>6</w:t>
      </w:r>
      <w:r w:rsidR="002B082F" w:rsidRPr="00CB5D5B">
        <w:rPr>
          <w:kern w:val="2"/>
          <w:sz w:val="28"/>
          <w:szCs w:val="28"/>
        </w:rPr>
        <w:t>. Информация о результатах оценки эффективности муниципальной программы.</w:t>
      </w:r>
    </w:p>
    <w:p w:rsidR="002B082F" w:rsidRPr="00596F7B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="00BB6E99" w:rsidRPr="00596F7B">
        <w:rPr>
          <w:kern w:val="2"/>
          <w:sz w:val="28"/>
          <w:szCs w:val="28"/>
        </w:rPr>
        <w:t xml:space="preserve"> сельского поселения от </w:t>
      </w:r>
      <w:r w:rsidR="00910304">
        <w:rPr>
          <w:kern w:val="2"/>
          <w:sz w:val="28"/>
          <w:szCs w:val="28"/>
        </w:rPr>
        <w:t>11</w:t>
      </w:r>
      <w:r w:rsidRPr="00596F7B">
        <w:rPr>
          <w:kern w:val="2"/>
          <w:sz w:val="28"/>
          <w:szCs w:val="28"/>
        </w:rPr>
        <w:t>.0</w:t>
      </w:r>
      <w:r w:rsidR="00910304">
        <w:rPr>
          <w:kern w:val="2"/>
          <w:sz w:val="28"/>
          <w:szCs w:val="28"/>
        </w:rPr>
        <w:t>9</w:t>
      </w:r>
      <w:r w:rsidRPr="00596F7B">
        <w:rPr>
          <w:kern w:val="2"/>
          <w:sz w:val="28"/>
          <w:szCs w:val="28"/>
        </w:rPr>
        <w:t xml:space="preserve">.2018 № </w:t>
      </w:r>
      <w:r w:rsidR="00910304">
        <w:rPr>
          <w:kern w:val="2"/>
          <w:sz w:val="28"/>
          <w:szCs w:val="28"/>
        </w:rPr>
        <w:t>71</w:t>
      </w:r>
      <w:r w:rsidRPr="00596F7B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эффективность хода реализ</w:t>
      </w:r>
      <w:r w:rsidR="00D83FD6" w:rsidRPr="00596F7B">
        <w:rPr>
          <w:kern w:val="2"/>
          <w:sz w:val="28"/>
          <w:szCs w:val="28"/>
        </w:rPr>
        <w:t>ации целевого показателя 1 =</w:t>
      </w:r>
      <w:r w:rsidRPr="00596F7B">
        <w:rPr>
          <w:kern w:val="2"/>
          <w:sz w:val="28"/>
          <w:szCs w:val="28"/>
        </w:rPr>
        <w:t xml:space="preserve"> 1,0</w:t>
      </w:r>
      <w:r w:rsidR="00D83FD6" w:rsidRPr="00596F7B">
        <w:rPr>
          <w:kern w:val="2"/>
          <w:sz w:val="28"/>
          <w:szCs w:val="28"/>
        </w:rPr>
        <w:t xml:space="preserve"> (1,0)</w:t>
      </w:r>
      <w:r w:rsidRPr="00596F7B">
        <w:rPr>
          <w:kern w:val="2"/>
          <w:sz w:val="28"/>
          <w:szCs w:val="28"/>
        </w:rPr>
        <w:t>;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эффективность хода реализац</w:t>
      </w:r>
      <w:r w:rsidR="00D83FD6" w:rsidRPr="00596F7B">
        <w:rPr>
          <w:kern w:val="2"/>
          <w:sz w:val="28"/>
          <w:szCs w:val="28"/>
        </w:rPr>
        <w:t>ии целевого показателя 1.1 =</w:t>
      </w:r>
      <w:r w:rsidRPr="00596F7B">
        <w:rPr>
          <w:kern w:val="2"/>
          <w:sz w:val="28"/>
          <w:szCs w:val="28"/>
        </w:rPr>
        <w:t xml:space="preserve"> 1,0</w:t>
      </w:r>
      <w:r w:rsidR="00D83FD6" w:rsidRPr="00596F7B">
        <w:rPr>
          <w:kern w:val="2"/>
          <w:sz w:val="28"/>
          <w:szCs w:val="28"/>
        </w:rPr>
        <w:t xml:space="preserve"> (1,0)</w:t>
      </w:r>
      <w:r w:rsidRPr="00596F7B">
        <w:rPr>
          <w:kern w:val="2"/>
          <w:sz w:val="28"/>
          <w:szCs w:val="28"/>
        </w:rPr>
        <w:t>;</w:t>
      </w:r>
    </w:p>
    <w:p w:rsidR="0082170C" w:rsidRPr="00596F7B" w:rsidRDefault="0082170C" w:rsidP="0082170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эффективность хода реализации целевого показателя 1.2 = 1,0 (1,0);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эффективность хода </w:t>
      </w:r>
      <w:r w:rsidR="00453B38" w:rsidRPr="00596F7B">
        <w:rPr>
          <w:kern w:val="2"/>
          <w:sz w:val="28"/>
          <w:szCs w:val="28"/>
        </w:rPr>
        <w:t>реализации целевого показателя 2.1</w:t>
      </w:r>
      <w:r w:rsidR="00D83FD6" w:rsidRPr="00596F7B">
        <w:rPr>
          <w:kern w:val="2"/>
          <w:sz w:val="28"/>
          <w:szCs w:val="28"/>
        </w:rPr>
        <w:t xml:space="preserve"> = 1</w:t>
      </w:r>
      <w:r w:rsidRPr="00596F7B">
        <w:rPr>
          <w:kern w:val="2"/>
          <w:sz w:val="28"/>
          <w:szCs w:val="28"/>
        </w:rPr>
        <w:t>,0</w:t>
      </w:r>
      <w:r w:rsidR="00D83FD6" w:rsidRPr="00596F7B">
        <w:rPr>
          <w:kern w:val="2"/>
          <w:sz w:val="28"/>
          <w:szCs w:val="28"/>
        </w:rPr>
        <w:t xml:space="preserve"> (1,0)</w:t>
      </w:r>
      <w:r w:rsidRPr="00596F7B">
        <w:rPr>
          <w:kern w:val="2"/>
          <w:sz w:val="28"/>
          <w:szCs w:val="28"/>
        </w:rPr>
        <w:t>;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эффективность хода </w:t>
      </w:r>
      <w:r w:rsidR="000D4686" w:rsidRPr="00596F7B">
        <w:rPr>
          <w:kern w:val="2"/>
          <w:sz w:val="28"/>
          <w:szCs w:val="28"/>
        </w:rPr>
        <w:t>реализации целевого показателя 2.2</w:t>
      </w:r>
      <w:r w:rsidR="00D83FD6" w:rsidRPr="00596F7B">
        <w:rPr>
          <w:kern w:val="2"/>
          <w:sz w:val="28"/>
          <w:szCs w:val="28"/>
        </w:rPr>
        <w:t xml:space="preserve"> =</w:t>
      </w:r>
      <w:r w:rsidRPr="00596F7B">
        <w:rPr>
          <w:kern w:val="2"/>
          <w:sz w:val="28"/>
          <w:szCs w:val="28"/>
        </w:rPr>
        <w:t xml:space="preserve"> 1,0</w:t>
      </w:r>
      <w:r w:rsidR="00D83FD6" w:rsidRPr="00596F7B">
        <w:rPr>
          <w:kern w:val="2"/>
          <w:sz w:val="28"/>
          <w:szCs w:val="28"/>
        </w:rPr>
        <w:t xml:space="preserve"> (1,0)</w:t>
      </w:r>
      <w:r w:rsidRPr="00596F7B">
        <w:rPr>
          <w:kern w:val="2"/>
          <w:sz w:val="28"/>
          <w:szCs w:val="28"/>
        </w:rPr>
        <w:t>;</w:t>
      </w:r>
    </w:p>
    <w:p w:rsidR="005B16FF" w:rsidRPr="00596F7B" w:rsidRDefault="005B16FF" w:rsidP="005B16F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эффективность хода </w:t>
      </w:r>
      <w:r w:rsidR="00453B38" w:rsidRPr="00596F7B">
        <w:rPr>
          <w:kern w:val="2"/>
          <w:sz w:val="28"/>
          <w:szCs w:val="28"/>
        </w:rPr>
        <w:t>реализации</w:t>
      </w:r>
      <w:r w:rsidR="000D4686" w:rsidRPr="00596F7B">
        <w:rPr>
          <w:kern w:val="2"/>
          <w:sz w:val="28"/>
          <w:szCs w:val="28"/>
        </w:rPr>
        <w:t xml:space="preserve"> целевого показателя 2.3</w:t>
      </w:r>
      <w:r w:rsidR="00D83FD6" w:rsidRPr="00596F7B">
        <w:rPr>
          <w:kern w:val="2"/>
          <w:sz w:val="28"/>
          <w:szCs w:val="28"/>
        </w:rPr>
        <w:t xml:space="preserve"> =</w:t>
      </w:r>
      <w:r w:rsidRPr="00596F7B">
        <w:rPr>
          <w:kern w:val="2"/>
          <w:sz w:val="28"/>
          <w:szCs w:val="28"/>
        </w:rPr>
        <w:t xml:space="preserve"> 1,0</w:t>
      </w:r>
      <w:r w:rsidR="00D83FD6" w:rsidRPr="00596F7B">
        <w:rPr>
          <w:kern w:val="2"/>
          <w:sz w:val="28"/>
          <w:szCs w:val="28"/>
        </w:rPr>
        <w:t xml:space="preserve"> (1,0);</w:t>
      </w:r>
    </w:p>
    <w:p w:rsidR="000D4686" w:rsidRPr="00596F7B" w:rsidRDefault="000D4686" w:rsidP="000D468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эффективность хода реализац</w:t>
      </w:r>
      <w:r w:rsidR="00D83FD6" w:rsidRPr="00596F7B">
        <w:rPr>
          <w:kern w:val="2"/>
          <w:sz w:val="28"/>
          <w:szCs w:val="28"/>
        </w:rPr>
        <w:t>ии целевого показателя 3.1 =</w:t>
      </w:r>
      <w:r w:rsidRPr="00596F7B">
        <w:rPr>
          <w:kern w:val="2"/>
          <w:sz w:val="28"/>
          <w:szCs w:val="28"/>
        </w:rPr>
        <w:t xml:space="preserve"> 1,0</w:t>
      </w:r>
      <w:r w:rsidR="00D83FD6" w:rsidRPr="00596F7B">
        <w:rPr>
          <w:kern w:val="2"/>
          <w:sz w:val="28"/>
          <w:szCs w:val="28"/>
        </w:rPr>
        <w:t xml:space="preserve"> (1,0)</w:t>
      </w:r>
      <w:r w:rsidRPr="00596F7B">
        <w:rPr>
          <w:kern w:val="2"/>
          <w:sz w:val="28"/>
          <w:szCs w:val="28"/>
        </w:rPr>
        <w:t>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Итого по целевым показателям = 7,0 (7,0 - при расчете суммарной степени достижения).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 w:rsidR="0082170C" w:rsidRPr="00596F7B">
        <w:rPr>
          <w:kern w:val="2"/>
          <w:sz w:val="28"/>
          <w:szCs w:val="28"/>
        </w:rPr>
        <w:t>муниципальной программы равна: 7,0 / 7,0 = 1,0</w:t>
      </w:r>
      <w:r w:rsidR="00596F7B" w:rsidRPr="00596F7B">
        <w:rPr>
          <w:kern w:val="2"/>
          <w:sz w:val="28"/>
          <w:szCs w:val="28"/>
        </w:rPr>
        <w:t xml:space="preserve">, </w:t>
      </w:r>
      <w:r w:rsidR="0082170C" w:rsidRPr="00596F7B">
        <w:rPr>
          <w:kern w:val="2"/>
          <w:sz w:val="28"/>
          <w:szCs w:val="28"/>
        </w:rPr>
        <w:t xml:space="preserve"> </w:t>
      </w:r>
      <w:r w:rsidRPr="00596F7B">
        <w:rPr>
          <w:kern w:val="2"/>
          <w:sz w:val="28"/>
          <w:szCs w:val="28"/>
        </w:rPr>
        <w:t xml:space="preserve">что характеризует </w:t>
      </w:r>
      <w:r w:rsidR="00732BFA" w:rsidRPr="00596F7B">
        <w:rPr>
          <w:kern w:val="2"/>
          <w:sz w:val="28"/>
          <w:szCs w:val="28"/>
        </w:rPr>
        <w:t>высокий</w:t>
      </w:r>
      <w:r w:rsidRPr="00596F7B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 в 20</w:t>
      </w:r>
      <w:r w:rsidR="0050771D">
        <w:rPr>
          <w:kern w:val="2"/>
          <w:sz w:val="28"/>
          <w:szCs w:val="28"/>
        </w:rPr>
        <w:t>22</w:t>
      </w:r>
      <w:r w:rsidRPr="00596F7B">
        <w:rPr>
          <w:kern w:val="2"/>
          <w:sz w:val="28"/>
          <w:szCs w:val="28"/>
        </w:rPr>
        <w:t xml:space="preserve"> году.</w:t>
      </w:r>
    </w:p>
    <w:p w:rsidR="00D83FD6" w:rsidRPr="00596F7B" w:rsidRDefault="00D83FD6" w:rsidP="0082170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2. Степень реализации основных мероприятий, предусмотренн</w:t>
      </w:r>
      <w:r w:rsidR="0082170C" w:rsidRPr="00596F7B">
        <w:rPr>
          <w:kern w:val="2"/>
          <w:sz w:val="28"/>
          <w:szCs w:val="28"/>
        </w:rPr>
        <w:t xml:space="preserve">ых к реализации в отчетном году составляет </w:t>
      </w:r>
      <w:r w:rsidR="00596F7B" w:rsidRPr="00596F7B">
        <w:rPr>
          <w:kern w:val="2"/>
          <w:sz w:val="28"/>
          <w:szCs w:val="28"/>
        </w:rPr>
        <w:t>1,0,</w:t>
      </w:r>
      <w:r w:rsidR="0082170C" w:rsidRPr="00596F7B">
        <w:rPr>
          <w:kern w:val="2"/>
          <w:sz w:val="28"/>
          <w:szCs w:val="28"/>
        </w:rPr>
        <w:t xml:space="preserve"> </w:t>
      </w:r>
      <w:r w:rsidRPr="00596F7B">
        <w:rPr>
          <w:kern w:val="2"/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50771D">
        <w:rPr>
          <w:kern w:val="2"/>
          <w:sz w:val="28"/>
          <w:szCs w:val="28"/>
        </w:rPr>
        <w:t>22</w:t>
      </w:r>
      <w:r w:rsidRPr="00596F7B">
        <w:rPr>
          <w:kern w:val="2"/>
          <w:sz w:val="28"/>
          <w:szCs w:val="28"/>
        </w:rPr>
        <w:t xml:space="preserve"> году.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В 20</w:t>
      </w:r>
      <w:r w:rsidR="0050771D">
        <w:rPr>
          <w:kern w:val="2"/>
          <w:sz w:val="28"/>
          <w:szCs w:val="28"/>
        </w:rPr>
        <w:t>22</w:t>
      </w:r>
      <w:r w:rsidRPr="00596F7B">
        <w:rPr>
          <w:kern w:val="2"/>
          <w:sz w:val="28"/>
          <w:szCs w:val="28"/>
        </w:rPr>
        <w:t xml:space="preserve"> году все контрольные события, относящиеся к реализации данных основных мероприятий выполнены в полном объеме.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Pr="00596F7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96F7B">
        <w:rPr>
          <w:kern w:val="2"/>
          <w:sz w:val="28"/>
          <w:szCs w:val="28"/>
        </w:rPr>
        <w:t>Ми</w:t>
      </w:r>
      <w:r w:rsidR="0082170C" w:rsidRPr="00596F7B">
        <w:rPr>
          <w:kern w:val="2"/>
          <w:sz w:val="28"/>
          <w:szCs w:val="28"/>
        </w:rPr>
        <w:t>ллеровского</w:t>
      </w:r>
      <w:proofErr w:type="spellEnd"/>
      <w:r w:rsidR="0082170C" w:rsidRPr="00596F7B">
        <w:rPr>
          <w:kern w:val="2"/>
          <w:sz w:val="28"/>
          <w:szCs w:val="28"/>
        </w:rPr>
        <w:t xml:space="preserve"> района, составляет 1,0</w:t>
      </w:r>
      <w:r w:rsidRPr="00596F7B">
        <w:rPr>
          <w:kern w:val="2"/>
          <w:sz w:val="28"/>
          <w:szCs w:val="28"/>
        </w:rPr>
        <w:t>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Pr="00596F7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96F7B">
        <w:rPr>
          <w:kern w:val="2"/>
          <w:sz w:val="28"/>
          <w:szCs w:val="28"/>
        </w:rPr>
        <w:t>Миллеров</w:t>
      </w:r>
      <w:r w:rsidR="0082170C" w:rsidRPr="00596F7B">
        <w:rPr>
          <w:kern w:val="2"/>
          <w:sz w:val="28"/>
          <w:szCs w:val="28"/>
        </w:rPr>
        <w:t>ского</w:t>
      </w:r>
      <w:proofErr w:type="spellEnd"/>
      <w:r w:rsidR="0082170C" w:rsidRPr="00596F7B">
        <w:rPr>
          <w:kern w:val="2"/>
          <w:sz w:val="28"/>
          <w:szCs w:val="28"/>
        </w:rPr>
        <w:t xml:space="preserve"> района, составляет </w:t>
      </w:r>
      <w:r w:rsidR="00910304">
        <w:rPr>
          <w:kern w:val="2"/>
          <w:sz w:val="28"/>
          <w:szCs w:val="28"/>
        </w:rPr>
        <w:t>1638,2</w:t>
      </w:r>
      <w:r w:rsidRPr="00596F7B">
        <w:rPr>
          <w:kern w:val="2"/>
          <w:sz w:val="28"/>
          <w:szCs w:val="28"/>
        </w:rPr>
        <w:t xml:space="preserve"> </w:t>
      </w:r>
      <w:r w:rsidR="0082170C" w:rsidRPr="00596F7B">
        <w:rPr>
          <w:kern w:val="2"/>
          <w:sz w:val="28"/>
          <w:szCs w:val="28"/>
        </w:rPr>
        <w:t xml:space="preserve">/ </w:t>
      </w:r>
      <w:r w:rsidR="00910304">
        <w:rPr>
          <w:kern w:val="2"/>
          <w:sz w:val="28"/>
          <w:szCs w:val="28"/>
        </w:rPr>
        <w:t>1837,6</w:t>
      </w:r>
      <w:r w:rsidR="0082170C" w:rsidRPr="00596F7B">
        <w:rPr>
          <w:kern w:val="2"/>
          <w:sz w:val="28"/>
          <w:szCs w:val="28"/>
        </w:rPr>
        <w:t xml:space="preserve"> = </w:t>
      </w:r>
      <w:r w:rsidR="00DF5517" w:rsidRPr="00596F7B">
        <w:rPr>
          <w:kern w:val="2"/>
          <w:sz w:val="28"/>
          <w:szCs w:val="28"/>
        </w:rPr>
        <w:t>0,</w:t>
      </w:r>
      <w:r w:rsidR="00423DFA">
        <w:rPr>
          <w:kern w:val="2"/>
          <w:sz w:val="28"/>
          <w:szCs w:val="28"/>
        </w:rPr>
        <w:t>89</w:t>
      </w:r>
      <w:r w:rsidRPr="00596F7B">
        <w:rPr>
          <w:kern w:val="2"/>
          <w:sz w:val="28"/>
          <w:szCs w:val="28"/>
        </w:rPr>
        <w:t>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- эффективность использования средств бюджета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Pr="00596F7B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596F7B">
        <w:rPr>
          <w:kern w:val="2"/>
          <w:sz w:val="28"/>
          <w:szCs w:val="28"/>
        </w:rPr>
        <w:t>Миллеровского</w:t>
      </w:r>
      <w:proofErr w:type="spellEnd"/>
      <w:r w:rsidRPr="00596F7B">
        <w:rPr>
          <w:kern w:val="2"/>
          <w:sz w:val="28"/>
          <w:szCs w:val="28"/>
        </w:rPr>
        <w:t xml:space="preserve"> района на реализацию муницип</w:t>
      </w:r>
      <w:r w:rsidR="00DF5517" w:rsidRPr="00596F7B">
        <w:rPr>
          <w:kern w:val="2"/>
          <w:sz w:val="28"/>
          <w:szCs w:val="28"/>
        </w:rPr>
        <w:t>альной программы составляет 1,0 / 0,</w:t>
      </w:r>
      <w:r w:rsidR="00C96C2E">
        <w:rPr>
          <w:kern w:val="2"/>
          <w:sz w:val="28"/>
          <w:szCs w:val="28"/>
        </w:rPr>
        <w:t>94</w:t>
      </w:r>
      <w:r w:rsidR="00DF5517" w:rsidRPr="00596F7B">
        <w:rPr>
          <w:kern w:val="2"/>
          <w:sz w:val="28"/>
          <w:szCs w:val="28"/>
        </w:rPr>
        <w:t xml:space="preserve"> = 1,</w:t>
      </w:r>
      <w:r w:rsidR="00423DFA">
        <w:rPr>
          <w:kern w:val="2"/>
          <w:sz w:val="28"/>
          <w:szCs w:val="28"/>
        </w:rPr>
        <w:t>12</w:t>
      </w:r>
      <w:r w:rsidRPr="00596F7B">
        <w:rPr>
          <w:kern w:val="2"/>
          <w:sz w:val="28"/>
          <w:szCs w:val="28"/>
        </w:rPr>
        <w:t>.</w:t>
      </w:r>
    </w:p>
    <w:p w:rsidR="00D83FD6" w:rsidRPr="00596F7B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Бюджетная эффективность реализации программы составляет </w:t>
      </w:r>
      <w:r w:rsidR="007D6C33" w:rsidRPr="00596F7B">
        <w:rPr>
          <w:kern w:val="2"/>
          <w:sz w:val="28"/>
          <w:szCs w:val="28"/>
        </w:rPr>
        <w:t>1,</w:t>
      </w:r>
      <w:r w:rsidR="00423DFA">
        <w:rPr>
          <w:kern w:val="2"/>
          <w:sz w:val="28"/>
          <w:szCs w:val="28"/>
        </w:rPr>
        <w:t>12</w:t>
      </w:r>
      <w:r w:rsidRPr="00596F7B">
        <w:rPr>
          <w:kern w:val="2"/>
          <w:sz w:val="28"/>
          <w:szCs w:val="28"/>
        </w:rPr>
        <w:t xml:space="preserve"> что говорит о высоком уровне бюджетной эффективности.</w:t>
      </w:r>
    </w:p>
    <w:p w:rsidR="005B16FF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96F7B">
        <w:rPr>
          <w:kern w:val="2"/>
          <w:sz w:val="28"/>
          <w:szCs w:val="28"/>
        </w:rPr>
        <w:t xml:space="preserve">Уровень реализации муниципальной </w:t>
      </w:r>
      <w:r w:rsidR="00DF5517" w:rsidRPr="00596F7B">
        <w:rPr>
          <w:kern w:val="2"/>
          <w:sz w:val="28"/>
          <w:szCs w:val="28"/>
        </w:rPr>
        <w:t>программы в целом составляет  1,0 * 0,5 + 1,0 * 0,3 + 1,</w:t>
      </w:r>
      <w:r w:rsidR="00423DFA">
        <w:rPr>
          <w:kern w:val="2"/>
          <w:sz w:val="28"/>
          <w:szCs w:val="28"/>
        </w:rPr>
        <w:t>12</w:t>
      </w:r>
      <w:r w:rsidR="00DF5517" w:rsidRPr="00596F7B">
        <w:rPr>
          <w:kern w:val="2"/>
          <w:sz w:val="28"/>
          <w:szCs w:val="28"/>
        </w:rPr>
        <w:t xml:space="preserve"> * 0,2 = 1,0</w:t>
      </w:r>
      <w:r w:rsidR="00C96C2E">
        <w:rPr>
          <w:kern w:val="2"/>
          <w:sz w:val="28"/>
          <w:szCs w:val="28"/>
        </w:rPr>
        <w:t>1</w:t>
      </w:r>
      <w:r w:rsidRPr="00596F7B">
        <w:rPr>
          <w:kern w:val="2"/>
          <w:sz w:val="28"/>
          <w:szCs w:val="28"/>
        </w:rPr>
        <w:t>. Таким образом, можно сделать вывод о высоком уровне реализации муниципальной программы по итогам 20</w:t>
      </w:r>
      <w:r w:rsidR="0050771D">
        <w:rPr>
          <w:kern w:val="2"/>
          <w:sz w:val="28"/>
          <w:szCs w:val="28"/>
        </w:rPr>
        <w:t>22</w:t>
      </w:r>
      <w:r w:rsidRPr="00596F7B">
        <w:rPr>
          <w:kern w:val="2"/>
          <w:sz w:val="28"/>
          <w:szCs w:val="28"/>
        </w:rPr>
        <w:t xml:space="preserve"> года.</w:t>
      </w:r>
    </w:p>
    <w:p w:rsidR="00D83FD6" w:rsidRPr="00A11526" w:rsidRDefault="00D83FD6" w:rsidP="00D83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2B082F" w:rsidRPr="007D0F2A">
        <w:rPr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D0F2A">
        <w:rPr>
          <w:kern w:val="2"/>
          <w:sz w:val="28"/>
          <w:szCs w:val="28"/>
        </w:rPr>
        <w:t>Предложения по оптимизации бюджетных ассигнований в 20</w:t>
      </w:r>
      <w:r w:rsidR="0050771D">
        <w:rPr>
          <w:kern w:val="2"/>
          <w:sz w:val="28"/>
          <w:szCs w:val="28"/>
        </w:rPr>
        <w:t>22</w:t>
      </w:r>
      <w:r w:rsidRPr="007D0F2A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2B082F" w:rsidRPr="007D0F2A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D0F2A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2B082F" w:rsidRPr="007D0F2A" w:rsidRDefault="00617D2F" w:rsidP="007D0F2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2B082F" w:rsidRPr="007D0F2A">
        <w:rPr>
          <w:kern w:val="2"/>
          <w:sz w:val="28"/>
          <w:szCs w:val="28"/>
        </w:rPr>
        <w:t xml:space="preserve">. </w:t>
      </w:r>
      <w:r w:rsidR="007D0F2A" w:rsidRPr="007D0F2A">
        <w:rPr>
          <w:kern w:val="2"/>
          <w:sz w:val="28"/>
          <w:szCs w:val="28"/>
        </w:rPr>
        <w:t>Иная информация (И</w:t>
      </w:r>
      <w:r w:rsidR="002B082F" w:rsidRPr="007D0F2A">
        <w:rPr>
          <w:kern w:val="2"/>
          <w:sz w:val="28"/>
          <w:szCs w:val="28"/>
        </w:rPr>
        <w:t>нформация о внесенных изменениях в муниципальную программу</w:t>
      </w:r>
      <w:r w:rsidR="007D0F2A" w:rsidRPr="007D0F2A">
        <w:rPr>
          <w:kern w:val="2"/>
          <w:sz w:val="28"/>
          <w:szCs w:val="28"/>
        </w:rPr>
        <w:t>)</w:t>
      </w:r>
      <w:r w:rsidR="002B082F" w:rsidRPr="007D0F2A">
        <w:rPr>
          <w:kern w:val="2"/>
          <w:sz w:val="28"/>
          <w:szCs w:val="28"/>
        </w:rPr>
        <w:t>.</w:t>
      </w:r>
    </w:p>
    <w:p w:rsidR="002B082F" w:rsidRPr="00AE3E95" w:rsidRDefault="002B082F" w:rsidP="002B082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8A2B94" w:rsidRPr="00A90220" w:rsidRDefault="00370189" w:rsidP="00FA05E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491FDA">
        <w:rPr>
          <w:kern w:val="2"/>
          <w:sz w:val="28"/>
          <w:szCs w:val="28"/>
        </w:rPr>
        <w:t>В течение 20</w:t>
      </w:r>
      <w:r w:rsidR="0050771D">
        <w:rPr>
          <w:kern w:val="2"/>
          <w:sz w:val="28"/>
          <w:szCs w:val="28"/>
        </w:rPr>
        <w:t>22</w:t>
      </w:r>
      <w:r w:rsidRPr="00491FDA">
        <w:rPr>
          <w:kern w:val="2"/>
          <w:sz w:val="28"/>
          <w:szCs w:val="28"/>
        </w:rPr>
        <w:t xml:space="preserve"> года в муниципальную программу</w:t>
      </w:r>
      <w:r w:rsidRPr="00491FDA">
        <w:rPr>
          <w:sz w:val="28"/>
          <w:szCs w:val="28"/>
        </w:rPr>
        <w:t xml:space="preserve"> утвержденную постановлением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 w:rsidRPr="00491FDA">
        <w:rPr>
          <w:sz w:val="28"/>
          <w:szCs w:val="28"/>
        </w:rPr>
        <w:t xml:space="preserve"> сельского поселения от 31.10.2018 № 96 «</w:t>
      </w:r>
      <w:r w:rsidRPr="002128B6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 w:rsidRPr="002128B6">
        <w:rPr>
          <w:sz w:val="28"/>
          <w:szCs w:val="28"/>
        </w:rPr>
        <w:t xml:space="preserve"> сельского поселения» </w:t>
      </w:r>
      <w:r w:rsidRPr="002128B6">
        <w:rPr>
          <w:kern w:val="2"/>
          <w:sz w:val="28"/>
          <w:szCs w:val="28"/>
        </w:rPr>
        <w:t xml:space="preserve">были внесены изменения, </w:t>
      </w:r>
      <w:r w:rsidR="008A2B94" w:rsidRPr="002128B6">
        <w:rPr>
          <w:kern w:val="2"/>
          <w:sz w:val="28"/>
          <w:szCs w:val="28"/>
        </w:rPr>
        <w:t>отн</w:t>
      </w:r>
      <w:r w:rsidR="0050771D">
        <w:rPr>
          <w:kern w:val="2"/>
          <w:sz w:val="28"/>
          <w:szCs w:val="28"/>
        </w:rPr>
        <w:t>осящееся к реализации в 2022</w:t>
      </w:r>
      <w:r w:rsidR="008A2B94" w:rsidRPr="002128B6">
        <w:rPr>
          <w:kern w:val="2"/>
          <w:sz w:val="28"/>
          <w:szCs w:val="28"/>
        </w:rPr>
        <w:t xml:space="preserve"> году, утвержденные постановлением Администрации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="008A2B94" w:rsidRPr="002128B6">
        <w:rPr>
          <w:kern w:val="2"/>
          <w:sz w:val="28"/>
          <w:szCs w:val="28"/>
        </w:rPr>
        <w:t xml:space="preserve"> сельского поселения от:</w:t>
      </w:r>
    </w:p>
    <w:p w:rsidR="00867527" w:rsidRPr="00AC784C" w:rsidRDefault="00867527" w:rsidP="008675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84C">
        <w:rPr>
          <w:sz w:val="28"/>
          <w:szCs w:val="28"/>
        </w:rPr>
        <w:t xml:space="preserve">- </w:t>
      </w:r>
      <w:r w:rsidR="00C8071D">
        <w:rPr>
          <w:sz w:val="28"/>
          <w:szCs w:val="28"/>
        </w:rPr>
        <w:t>1</w:t>
      </w:r>
      <w:r w:rsidR="00423DFA">
        <w:rPr>
          <w:sz w:val="28"/>
          <w:szCs w:val="28"/>
        </w:rPr>
        <w:t>8</w:t>
      </w:r>
      <w:r w:rsidRPr="00916BBF">
        <w:rPr>
          <w:sz w:val="28"/>
          <w:szCs w:val="28"/>
        </w:rPr>
        <w:t>.</w:t>
      </w:r>
      <w:r w:rsidR="00C8071D">
        <w:rPr>
          <w:sz w:val="28"/>
          <w:szCs w:val="28"/>
        </w:rPr>
        <w:t>03</w:t>
      </w:r>
      <w:r w:rsidRPr="00916BBF">
        <w:rPr>
          <w:sz w:val="28"/>
          <w:szCs w:val="28"/>
        </w:rPr>
        <w:t>.20</w:t>
      </w:r>
      <w:r w:rsidR="00C8071D">
        <w:rPr>
          <w:sz w:val="28"/>
          <w:szCs w:val="28"/>
        </w:rPr>
        <w:t>22</w:t>
      </w:r>
      <w:r w:rsidRPr="00916BBF">
        <w:rPr>
          <w:sz w:val="28"/>
          <w:szCs w:val="28"/>
        </w:rPr>
        <w:t xml:space="preserve"> № </w:t>
      </w:r>
      <w:r w:rsidR="00423DF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 w:rsidR="00423DFA">
        <w:rPr>
          <w:sz w:val="28"/>
          <w:szCs w:val="28"/>
        </w:rPr>
        <w:t>90</w:t>
      </w:r>
      <w:r w:rsidRPr="00916BBF">
        <w:rPr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>;</w:t>
      </w:r>
    </w:p>
    <w:p w:rsidR="00867527" w:rsidRPr="00AC784C" w:rsidRDefault="00867527" w:rsidP="008675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84C">
        <w:rPr>
          <w:sz w:val="28"/>
          <w:szCs w:val="28"/>
        </w:rPr>
        <w:t xml:space="preserve">- </w:t>
      </w:r>
      <w:r w:rsidR="00423DFA">
        <w:rPr>
          <w:sz w:val="28"/>
          <w:szCs w:val="28"/>
        </w:rPr>
        <w:t>12</w:t>
      </w:r>
      <w:r w:rsidRPr="00916B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071D">
        <w:rPr>
          <w:sz w:val="28"/>
          <w:szCs w:val="28"/>
        </w:rPr>
        <w:t>4</w:t>
      </w:r>
      <w:r w:rsidRPr="00916BBF">
        <w:rPr>
          <w:sz w:val="28"/>
          <w:szCs w:val="28"/>
        </w:rPr>
        <w:t>.20</w:t>
      </w:r>
      <w:r w:rsidR="00C8071D">
        <w:rPr>
          <w:sz w:val="28"/>
          <w:szCs w:val="28"/>
        </w:rPr>
        <w:t>22</w:t>
      </w:r>
      <w:r w:rsidRPr="00916BBF">
        <w:rPr>
          <w:sz w:val="28"/>
          <w:szCs w:val="28"/>
        </w:rPr>
        <w:t xml:space="preserve"> № </w:t>
      </w:r>
      <w:r w:rsidR="00423DF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423DFA">
        <w:rPr>
          <w:sz w:val="28"/>
          <w:szCs w:val="28"/>
        </w:rPr>
        <w:t>0</w:t>
      </w:r>
      <w:r w:rsidRPr="00916BBF">
        <w:rPr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>;</w:t>
      </w:r>
    </w:p>
    <w:p w:rsidR="00C8071D" w:rsidRDefault="00C8071D" w:rsidP="00C80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AC784C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423DFA">
        <w:rPr>
          <w:sz w:val="28"/>
          <w:szCs w:val="28"/>
        </w:rPr>
        <w:t>1</w:t>
      </w:r>
      <w:r w:rsidRPr="00916B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16BBF">
        <w:rPr>
          <w:sz w:val="28"/>
          <w:szCs w:val="28"/>
        </w:rPr>
        <w:t>.20</w:t>
      </w:r>
      <w:r>
        <w:rPr>
          <w:sz w:val="28"/>
          <w:szCs w:val="28"/>
        </w:rPr>
        <w:t xml:space="preserve">22 № </w:t>
      </w:r>
      <w:r w:rsidR="00423DF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 w:rsidR="00423DFA">
        <w:rPr>
          <w:sz w:val="28"/>
          <w:szCs w:val="28"/>
        </w:rPr>
        <w:t>90</w:t>
      </w:r>
      <w:r w:rsidRPr="00916BBF">
        <w:rPr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>;</w:t>
      </w:r>
    </w:p>
    <w:p w:rsidR="00423DFA" w:rsidRDefault="00423DFA" w:rsidP="00423D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AC784C">
        <w:rPr>
          <w:sz w:val="28"/>
          <w:szCs w:val="28"/>
        </w:rPr>
        <w:t xml:space="preserve">- </w:t>
      </w:r>
      <w:r>
        <w:rPr>
          <w:sz w:val="28"/>
          <w:szCs w:val="28"/>
        </w:rPr>
        <w:t>28</w:t>
      </w:r>
      <w:r w:rsidRPr="00916BB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16BBF">
        <w:rPr>
          <w:sz w:val="28"/>
          <w:szCs w:val="28"/>
        </w:rPr>
        <w:t>.20</w:t>
      </w:r>
      <w:r>
        <w:rPr>
          <w:sz w:val="28"/>
          <w:szCs w:val="28"/>
        </w:rPr>
        <w:t xml:space="preserve">22 № 85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916BBF">
        <w:rPr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>;</w:t>
      </w:r>
    </w:p>
    <w:p w:rsidR="00423DFA" w:rsidRPr="00423DFA" w:rsidRDefault="00423DFA" w:rsidP="00423DF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AC784C">
        <w:rPr>
          <w:sz w:val="28"/>
          <w:szCs w:val="28"/>
        </w:rPr>
        <w:t xml:space="preserve">- </w:t>
      </w:r>
      <w:r>
        <w:rPr>
          <w:sz w:val="28"/>
          <w:szCs w:val="28"/>
        </w:rPr>
        <w:t>30</w:t>
      </w:r>
      <w:r w:rsidRPr="00916BB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16BBF">
        <w:rPr>
          <w:sz w:val="28"/>
          <w:szCs w:val="28"/>
        </w:rPr>
        <w:t>.20</w:t>
      </w:r>
      <w:r>
        <w:rPr>
          <w:sz w:val="28"/>
          <w:szCs w:val="28"/>
        </w:rPr>
        <w:t xml:space="preserve">22 № 74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916BBF">
        <w:rPr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>;</w:t>
      </w:r>
    </w:p>
    <w:p w:rsidR="00C8071D" w:rsidRPr="00AC784C" w:rsidRDefault="00C8071D" w:rsidP="00C80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84C">
        <w:rPr>
          <w:sz w:val="28"/>
          <w:szCs w:val="28"/>
        </w:rPr>
        <w:t xml:space="preserve">- </w:t>
      </w:r>
      <w:r w:rsidR="00423DFA">
        <w:rPr>
          <w:sz w:val="28"/>
          <w:szCs w:val="28"/>
        </w:rPr>
        <w:t>28</w:t>
      </w:r>
      <w:r w:rsidRPr="00916B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16BBF">
        <w:rPr>
          <w:sz w:val="28"/>
          <w:szCs w:val="28"/>
        </w:rPr>
        <w:t>.20</w:t>
      </w:r>
      <w:r>
        <w:rPr>
          <w:sz w:val="28"/>
          <w:szCs w:val="28"/>
        </w:rPr>
        <w:t xml:space="preserve">22 № </w:t>
      </w:r>
      <w:r w:rsidR="00423DFA">
        <w:rPr>
          <w:sz w:val="28"/>
          <w:szCs w:val="28"/>
        </w:rPr>
        <w:t>107</w:t>
      </w:r>
      <w:r>
        <w:rPr>
          <w:sz w:val="28"/>
          <w:szCs w:val="28"/>
        </w:rPr>
        <w:t xml:space="preserve"> </w:t>
      </w:r>
      <w:r w:rsidRPr="00916BB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D79D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31.10.2018</w:t>
      </w:r>
      <w:r w:rsidRPr="00916BBF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423DFA">
        <w:rPr>
          <w:sz w:val="28"/>
          <w:szCs w:val="28"/>
        </w:rPr>
        <w:t>0</w:t>
      </w:r>
      <w:r w:rsidRPr="00916BBF">
        <w:rPr>
          <w:sz w:val="28"/>
          <w:szCs w:val="28"/>
        </w:rPr>
        <w:t>»</w:t>
      </w:r>
      <w:r w:rsidR="00001D73">
        <w:rPr>
          <w:rFonts w:eastAsia="Calibri" w:cs="Calibri"/>
          <w:bCs/>
          <w:sz w:val="28"/>
          <w:szCs w:val="28"/>
          <w:lang w:eastAsia="ar-SA"/>
        </w:rPr>
        <w:t>.</w:t>
      </w:r>
    </w:p>
    <w:p w:rsidR="00370189" w:rsidRPr="00A90220" w:rsidRDefault="00370189" w:rsidP="0037018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>Внесение изменений обусловлено необходимостью:</w:t>
      </w:r>
    </w:p>
    <w:p w:rsidR="00370189" w:rsidRPr="00A90220" w:rsidRDefault="00370189" w:rsidP="0037018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90220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</w:t>
      </w:r>
      <w:r w:rsidR="00867527">
        <w:rPr>
          <w:kern w:val="2"/>
          <w:sz w:val="28"/>
          <w:szCs w:val="28"/>
        </w:rPr>
        <w:t xml:space="preserve">ния </w:t>
      </w:r>
      <w:proofErr w:type="spellStart"/>
      <w:r w:rsidR="00867527">
        <w:rPr>
          <w:kern w:val="2"/>
          <w:sz w:val="28"/>
          <w:szCs w:val="28"/>
        </w:rPr>
        <w:t>Миллеровского</w:t>
      </w:r>
      <w:proofErr w:type="spellEnd"/>
      <w:r w:rsidR="00867527">
        <w:rPr>
          <w:kern w:val="2"/>
          <w:sz w:val="28"/>
          <w:szCs w:val="28"/>
        </w:rPr>
        <w:t xml:space="preserve"> района на 20</w:t>
      </w:r>
      <w:r w:rsidR="00C8071D">
        <w:rPr>
          <w:kern w:val="2"/>
          <w:sz w:val="28"/>
          <w:szCs w:val="28"/>
        </w:rPr>
        <w:t>22</w:t>
      </w:r>
      <w:r w:rsidR="00867527">
        <w:rPr>
          <w:kern w:val="2"/>
          <w:sz w:val="28"/>
          <w:szCs w:val="28"/>
        </w:rPr>
        <w:t xml:space="preserve"> год и на плановый период 202</w:t>
      </w:r>
      <w:r w:rsidR="00C8071D">
        <w:rPr>
          <w:kern w:val="2"/>
          <w:sz w:val="28"/>
          <w:szCs w:val="28"/>
        </w:rPr>
        <w:t>3</w:t>
      </w:r>
      <w:r w:rsidR="00867527">
        <w:rPr>
          <w:kern w:val="2"/>
          <w:sz w:val="28"/>
          <w:szCs w:val="28"/>
        </w:rPr>
        <w:t xml:space="preserve"> и 202</w:t>
      </w:r>
      <w:r w:rsidR="00C8071D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годов;</w:t>
      </w:r>
    </w:p>
    <w:p w:rsidR="002F22B7" w:rsidRDefault="00370189" w:rsidP="0037018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</w:rPr>
        <w:sectPr w:rsidR="002F22B7" w:rsidSect="00B13C14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90220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proofErr w:type="spellStart"/>
      <w:r w:rsidR="004D79DD">
        <w:rPr>
          <w:kern w:val="2"/>
          <w:sz w:val="28"/>
          <w:szCs w:val="28"/>
        </w:rPr>
        <w:t>Волошинского</w:t>
      </w:r>
      <w:proofErr w:type="spellEnd"/>
      <w:r w:rsidRPr="00A90220">
        <w:rPr>
          <w:kern w:val="2"/>
          <w:sz w:val="28"/>
          <w:szCs w:val="28"/>
        </w:rPr>
        <w:t xml:space="preserve"> сельского поселе</w:t>
      </w:r>
      <w:r w:rsidR="00867527">
        <w:rPr>
          <w:kern w:val="2"/>
          <w:sz w:val="28"/>
          <w:szCs w:val="28"/>
        </w:rPr>
        <w:t xml:space="preserve">ния </w:t>
      </w:r>
      <w:proofErr w:type="spellStart"/>
      <w:r w:rsidR="00867527">
        <w:rPr>
          <w:kern w:val="2"/>
          <w:sz w:val="28"/>
          <w:szCs w:val="28"/>
        </w:rPr>
        <w:t>Миллеровского</w:t>
      </w:r>
      <w:proofErr w:type="spellEnd"/>
      <w:r w:rsidR="00867527">
        <w:rPr>
          <w:kern w:val="2"/>
          <w:sz w:val="28"/>
          <w:szCs w:val="28"/>
        </w:rPr>
        <w:t xml:space="preserve"> района на 20</w:t>
      </w:r>
      <w:r w:rsidR="00C8071D">
        <w:rPr>
          <w:kern w:val="2"/>
          <w:sz w:val="28"/>
          <w:szCs w:val="28"/>
        </w:rPr>
        <w:t>22</w:t>
      </w:r>
      <w:r w:rsidR="00867527">
        <w:rPr>
          <w:kern w:val="2"/>
          <w:sz w:val="28"/>
          <w:szCs w:val="28"/>
        </w:rPr>
        <w:t xml:space="preserve"> год и на плановый период 202</w:t>
      </w:r>
      <w:r w:rsidR="00C8071D">
        <w:rPr>
          <w:kern w:val="2"/>
          <w:sz w:val="28"/>
          <w:szCs w:val="28"/>
        </w:rPr>
        <w:t>3</w:t>
      </w:r>
      <w:r w:rsidR="00867527">
        <w:rPr>
          <w:kern w:val="2"/>
          <w:sz w:val="28"/>
          <w:szCs w:val="28"/>
        </w:rPr>
        <w:t xml:space="preserve"> и 202</w:t>
      </w:r>
      <w:r w:rsidR="00C8071D">
        <w:rPr>
          <w:kern w:val="2"/>
          <w:sz w:val="28"/>
          <w:szCs w:val="28"/>
        </w:rPr>
        <w:t>4</w:t>
      </w:r>
      <w:r w:rsidRPr="00A90220">
        <w:rPr>
          <w:kern w:val="2"/>
          <w:sz w:val="28"/>
          <w:szCs w:val="28"/>
        </w:rPr>
        <w:t xml:space="preserve"> годов.</w:t>
      </w:r>
      <w:r w:rsidR="002B082F" w:rsidRPr="00AE3E95">
        <w:rPr>
          <w:kern w:val="2"/>
          <w:sz w:val="28"/>
          <w:szCs w:val="28"/>
        </w:rPr>
        <w:cr/>
      </w:r>
    </w:p>
    <w:p w:rsidR="004D2659" w:rsidRPr="00950E3F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950E3F">
        <w:rPr>
          <w:sz w:val="28"/>
          <w:szCs w:val="28"/>
        </w:rPr>
        <w:t xml:space="preserve">Приложение № </w:t>
      </w:r>
      <w:r w:rsidR="002F22B7" w:rsidRPr="00950E3F">
        <w:rPr>
          <w:sz w:val="28"/>
          <w:szCs w:val="28"/>
        </w:rPr>
        <w:t>1</w:t>
      </w:r>
    </w:p>
    <w:p w:rsidR="004D2659" w:rsidRPr="00950E3F" w:rsidRDefault="004D2659" w:rsidP="00474440">
      <w:pPr>
        <w:tabs>
          <w:tab w:val="left" w:pos="11671"/>
        </w:tabs>
        <w:ind w:left="10773"/>
        <w:jc w:val="center"/>
      </w:pPr>
      <w:r w:rsidRPr="00950E3F">
        <w:rPr>
          <w:sz w:val="28"/>
          <w:szCs w:val="28"/>
        </w:rPr>
        <w:t>к Отчету</w:t>
      </w:r>
    </w:p>
    <w:p w:rsidR="004D2659" w:rsidRPr="00950E3F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950E3F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950E3F">
        <w:rPr>
          <w:kern w:val="2"/>
          <w:sz w:val="28"/>
          <w:szCs w:val="28"/>
        </w:rPr>
        <w:t xml:space="preserve">СВЕДЕНИЯ </w:t>
      </w:r>
    </w:p>
    <w:p w:rsidR="00A31DCF" w:rsidRPr="00950E3F" w:rsidRDefault="004D2659" w:rsidP="00A31DCF">
      <w:pPr>
        <w:suppressAutoHyphens/>
        <w:jc w:val="center"/>
        <w:rPr>
          <w:kern w:val="2"/>
          <w:sz w:val="28"/>
          <w:szCs w:val="28"/>
        </w:rPr>
      </w:pPr>
      <w:r w:rsidRPr="00950E3F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A31DCF" w:rsidRPr="00950E3F">
        <w:rPr>
          <w:kern w:val="2"/>
          <w:sz w:val="28"/>
          <w:szCs w:val="28"/>
        </w:rPr>
        <w:t xml:space="preserve">, </w:t>
      </w:r>
    </w:p>
    <w:p w:rsidR="004D2659" w:rsidRPr="00950E3F" w:rsidRDefault="00A31DCF" w:rsidP="00A31DCF">
      <w:pPr>
        <w:suppressAutoHyphens/>
        <w:jc w:val="center"/>
        <w:rPr>
          <w:kern w:val="2"/>
          <w:sz w:val="28"/>
          <w:szCs w:val="28"/>
        </w:rPr>
      </w:pPr>
      <w:r w:rsidRPr="00950E3F">
        <w:rPr>
          <w:kern w:val="2"/>
          <w:sz w:val="28"/>
          <w:szCs w:val="28"/>
        </w:rPr>
        <w:t>мероприятий ведомственных целевых программ</w:t>
      </w:r>
    </w:p>
    <w:p w:rsidR="004D2659" w:rsidRPr="00950E3F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EB5361" w:rsidRPr="00950E3F" w:rsidRDefault="00EB5361" w:rsidP="00381B1B">
      <w:pPr>
        <w:rPr>
          <w:sz w:val="28"/>
          <w:szCs w:val="28"/>
        </w:rPr>
      </w:pPr>
    </w:p>
    <w:tbl>
      <w:tblPr>
        <w:tblStyle w:val="a3"/>
        <w:tblW w:w="15067" w:type="dxa"/>
        <w:tblLayout w:type="fixed"/>
        <w:tblLook w:val="04A0"/>
      </w:tblPr>
      <w:tblGrid>
        <w:gridCol w:w="675"/>
        <w:gridCol w:w="2127"/>
        <w:gridCol w:w="1842"/>
        <w:gridCol w:w="1276"/>
        <w:gridCol w:w="1559"/>
        <w:gridCol w:w="1701"/>
        <w:gridCol w:w="1985"/>
        <w:gridCol w:w="2551"/>
        <w:gridCol w:w="1351"/>
      </w:tblGrid>
      <w:tr w:rsidR="00867527" w:rsidRPr="008F1EED" w:rsidTr="00E062E9">
        <w:tc>
          <w:tcPr>
            <w:tcW w:w="675" w:type="dxa"/>
            <w:vMerge w:val="restart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 xml:space="preserve">№ </w:t>
            </w:r>
            <w:proofErr w:type="spellStart"/>
            <w:r w:rsidRPr="008F1EED">
              <w:rPr>
                <w:sz w:val="22"/>
                <w:szCs w:val="22"/>
              </w:rPr>
              <w:t>п</w:t>
            </w:r>
            <w:proofErr w:type="spellEnd"/>
            <w:r w:rsidRPr="008F1EED">
              <w:rPr>
                <w:sz w:val="22"/>
                <w:szCs w:val="22"/>
              </w:rPr>
              <w:t>/</w:t>
            </w:r>
            <w:proofErr w:type="spellStart"/>
            <w:r w:rsidRPr="008F1EE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842" w:type="dxa"/>
            <w:vMerge w:val="restart"/>
          </w:tcPr>
          <w:p w:rsidR="00867527" w:rsidRPr="008F1EED" w:rsidRDefault="00867527" w:rsidP="00E062E9">
            <w:pPr>
              <w:pStyle w:val="ConsPlusCell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 xml:space="preserve">Ответственный </w:t>
            </w:r>
            <w:r w:rsidRPr="008F1EED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8F1EE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Результаты</w:t>
            </w:r>
          </w:p>
        </w:tc>
        <w:tc>
          <w:tcPr>
            <w:tcW w:w="1351" w:type="dxa"/>
            <w:vMerge w:val="restart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867527" w:rsidRPr="008F1EED" w:rsidTr="00E062E9">
        <w:tc>
          <w:tcPr>
            <w:tcW w:w="675" w:type="dxa"/>
            <w:vMerge/>
          </w:tcPr>
          <w:p w:rsidR="00867527" w:rsidRPr="008F1EED" w:rsidRDefault="00867527" w:rsidP="00E062E9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67527" w:rsidRPr="008F1EED" w:rsidRDefault="00867527" w:rsidP="00E062E9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67527" w:rsidRPr="008F1EED" w:rsidRDefault="00867527" w:rsidP="00E062E9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701" w:type="dxa"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5" w:type="dxa"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551" w:type="dxa"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351" w:type="dxa"/>
            <w:vMerge/>
          </w:tcPr>
          <w:p w:rsidR="00867527" w:rsidRPr="008F1EED" w:rsidRDefault="00867527" w:rsidP="00E062E9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867527" w:rsidRPr="008F1EED" w:rsidTr="00E062E9">
        <w:tc>
          <w:tcPr>
            <w:tcW w:w="675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</w:tcPr>
          <w:p w:rsidR="00867527" w:rsidRPr="008F1EED" w:rsidRDefault="00867527" w:rsidP="00E06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1EED">
              <w:rPr>
                <w:sz w:val="22"/>
                <w:szCs w:val="22"/>
              </w:rPr>
              <w:t>9</w:t>
            </w:r>
          </w:p>
        </w:tc>
      </w:tr>
      <w:tr w:rsidR="00867527" w:rsidRPr="00950E3F" w:rsidTr="00E062E9">
        <w:tc>
          <w:tcPr>
            <w:tcW w:w="675" w:type="dxa"/>
          </w:tcPr>
          <w:p w:rsidR="00867527" w:rsidRPr="008F1EED" w:rsidRDefault="00867527" w:rsidP="00E062E9">
            <w:pPr>
              <w:spacing w:line="28" w:lineRule="atLeast"/>
              <w:jc w:val="center"/>
            </w:pPr>
            <w:r w:rsidRPr="008F1EED">
              <w:t>1.</w:t>
            </w:r>
          </w:p>
        </w:tc>
        <w:tc>
          <w:tcPr>
            <w:tcW w:w="2127" w:type="dxa"/>
          </w:tcPr>
          <w:p w:rsidR="00867527" w:rsidRPr="008F1EED" w:rsidRDefault="00867527" w:rsidP="005413DD">
            <w:pPr>
              <w:spacing w:line="28" w:lineRule="atLeast"/>
              <w:rPr>
                <w:kern w:val="2"/>
              </w:rPr>
            </w:pPr>
            <w:r w:rsidRPr="008F1EED">
              <w:rPr>
                <w:kern w:val="2"/>
              </w:rPr>
              <w:t>Подпрограмма 1.</w:t>
            </w:r>
          </w:p>
          <w:p w:rsidR="00867527" w:rsidRPr="008F1EED" w:rsidRDefault="00867527" w:rsidP="005413DD">
            <w:pPr>
              <w:spacing w:line="28" w:lineRule="atLeast"/>
            </w:pPr>
            <w:r w:rsidRPr="008F1EED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</w:tcPr>
          <w:p w:rsidR="00E414BD" w:rsidRPr="008F1EED" w:rsidRDefault="00E414BD" w:rsidP="00E414BD">
            <w:pPr>
              <w:jc w:val="center"/>
            </w:pPr>
            <w:r w:rsidRPr="008F1EED">
              <w:t>Ведущий специалист</w:t>
            </w:r>
          </w:p>
          <w:p w:rsidR="00867527" w:rsidRPr="008F1EED" w:rsidRDefault="00423DFA" w:rsidP="00E414BD">
            <w:pPr>
              <w:jc w:val="center"/>
            </w:pPr>
            <w:r>
              <w:t>Соколова А.А.</w:t>
            </w:r>
          </w:p>
        </w:tc>
        <w:tc>
          <w:tcPr>
            <w:tcW w:w="1276" w:type="dxa"/>
          </w:tcPr>
          <w:p w:rsidR="00867527" w:rsidRPr="008F1EED" w:rsidRDefault="00867527" w:rsidP="00E062E9">
            <w:pPr>
              <w:spacing w:line="28" w:lineRule="atLeast"/>
              <w:jc w:val="center"/>
            </w:pPr>
            <w:r w:rsidRPr="008F1EED"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:rsidR="00867527" w:rsidRPr="008F1EED" w:rsidRDefault="00867527" w:rsidP="00E062E9">
            <w:pPr>
              <w:spacing w:line="28" w:lineRule="atLeast"/>
              <w:jc w:val="center"/>
              <w:rPr>
                <w:lang w:val="en-US"/>
              </w:rPr>
            </w:pPr>
            <w:r w:rsidRPr="008F1EED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867527" w:rsidRPr="008F1EED" w:rsidRDefault="00867527" w:rsidP="00E062E9">
            <w:pPr>
              <w:spacing w:line="28" w:lineRule="atLeast"/>
              <w:jc w:val="center"/>
            </w:pPr>
            <w:r w:rsidRPr="008F1EED">
              <w:rPr>
                <w:lang w:val="en-US"/>
              </w:rPr>
              <w:t>X</w:t>
            </w:r>
          </w:p>
        </w:tc>
        <w:tc>
          <w:tcPr>
            <w:tcW w:w="1985" w:type="dxa"/>
          </w:tcPr>
          <w:p w:rsidR="00867527" w:rsidRPr="008F1EED" w:rsidRDefault="00867527" w:rsidP="00E062E9">
            <w:pPr>
              <w:suppressAutoHyphens/>
              <w:ind w:firstLine="34"/>
              <w:rPr>
                <w:bCs/>
                <w:kern w:val="2"/>
              </w:rPr>
            </w:pPr>
            <w:r w:rsidRPr="008F1EED">
              <w:rPr>
                <w:bCs/>
              </w:rPr>
              <w:t>Снижение экологической нагрузки, улучшение санитарной обстановки</w:t>
            </w:r>
          </w:p>
        </w:tc>
        <w:tc>
          <w:tcPr>
            <w:tcW w:w="2551" w:type="dxa"/>
          </w:tcPr>
          <w:p w:rsidR="00867527" w:rsidRPr="008F1EED" w:rsidRDefault="008F1EED" w:rsidP="008F1EED">
            <w:pPr>
              <w:ind w:right="34"/>
              <w:jc w:val="both"/>
            </w:pPr>
            <w:r w:rsidRPr="008F1EED">
              <w:rPr>
                <w:rFonts w:eastAsia="Calibri"/>
                <w:lang w:eastAsia="en-US"/>
              </w:rPr>
              <w:t>Проведены мероприятия в области коммунального хозяйства по с</w:t>
            </w:r>
            <w:r w:rsidRPr="008F1EED">
              <w:rPr>
                <w:bCs/>
              </w:rPr>
              <w:t>нижению экологической нагрузки, улучшение санитарной обстановки</w:t>
            </w:r>
          </w:p>
        </w:tc>
        <w:tc>
          <w:tcPr>
            <w:tcW w:w="1351" w:type="dxa"/>
          </w:tcPr>
          <w:p w:rsidR="00867527" w:rsidRPr="00950E3F" w:rsidRDefault="00867527" w:rsidP="00E062E9">
            <w:pPr>
              <w:spacing w:line="28" w:lineRule="atLeast"/>
              <w:jc w:val="center"/>
            </w:pPr>
            <w:r w:rsidRPr="008F1EED">
              <w:t>-</w:t>
            </w: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1.1.</w:t>
            </w:r>
          </w:p>
        </w:tc>
        <w:tc>
          <w:tcPr>
            <w:tcW w:w="2127" w:type="dxa"/>
          </w:tcPr>
          <w:p w:rsidR="00950E3F" w:rsidRPr="00950E3F" w:rsidRDefault="00950E3F" w:rsidP="005413DD">
            <w:pPr>
              <w:pStyle w:val="ConsPlusCell"/>
              <w:spacing w:line="28" w:lineRule="atLeast"/>
              <w:rPr>
                <w:sz w:val="20"/>
                <w:szCs w:val="20"/>
              </w:rPr>
            </w:pPr>
            <w:r w:rsidRPr="00950E3F">
              <w:rPr>
                <w:sz w:val="20"/>
                <w:szCs w:val="20"/>
              </w:rPr>
              <w:t>Основное мероприятие 1.1.</w:t>
            </w:r>
          </w:p>
          <w:p w:rsidR="00950E3F" w:rsidRPr="00950E3F" w:rsidRDefault="00423DFA" w:rsidP="005413DD">
            <w:pPr>
              <w:pStyle w:val="ConsPlusCell"/>
              <w:spacing w:line="2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предприятиям части платы граждан за коммунальные услуги</w:t>
            </w:r>
          </w:p>
          <w:p w:rsidR="00950E3F" w:rsidRPr="00950E3F" w:rsidRDefault="00950E3F" w:rsidP="00E062E9">
            <w:pPr>
              <w:spacing w:line="28" w:lineRule="atLeast"/>
              <w:jc w:val="both"/>
              <w:rPr>
                <w:kern w:val="2"/>
              </w:rPr>
            </w:pP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jc w:val="center"/>
            </w:pPr>
            <w:r>
              <w:t>Соколова А.А.</w:t>
            </w:r>
            <w:r w:rsidR="001F0E90">
              <w:t>.</w:t>
            </w:r>
          </w:p>
        </w:tc>
        <w:tc>
          <w:tcPr>
            <w:tcW w:w="1276" w:type="dxa"/>
          </w:tcPr>
          <w:p w:rsidR="00950E3F" w:rsidRPr="00950E3F" w:rsidRDefault="00950E3F" w:rsidP="00732BFA">
            <w:pPr>
              <w:jc w:val="center"/>
            </w:pPr>
            <w:r w:rsidRPr="00950E3F">
              <w:t>31.12.202</w:t>
            </w:r>
            <w:r w:rsidR="00C8071D">
              <w:t>2</w:t>
            </w:r>
          </w:p>
        </w:tc>
        <w:tc>
          <w:tcPr>
            <w:tcW w:w="1559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31.12.202</w:t>
            </w:r>
            <w:r w:rsidR="00C8071D">
              <w:t>2</w:t>
            </w:r>
          </w:p>
        </w:tc>
        <w:tc>
          <w:tcPr>
            <w:tcW w:w="1985" w:type="dxa"/>
          </w:tcPr>
          <w:p w:rsidR="00950E3F" w:rsidRPr="00950E3F" w:rsidRDefault="00950E3F" w:rsidP="005413DD">
            <w:pPr>
              <w:suppressAutoHyphens/>
              <w:autoSpaceDE w:val="0"/>
              <w:autoSpaceDN w:val="0"/>
              <w:adjustRightInd w:val="0"/>
              <w:contextualSpacing/>
            </w:pPr>
            <w:r w:rsidRPr="00950E3F">
              <w:t>Объекты коммунального хозяйства поддерживать в надлежащем состоянии.</w:t>
            </w:r>
          </w:p>
          <w:p w:rsidR="00950E3F" w:rsidRPr="00950E3F" w:rsidRDefault="00950E3F" w:rsidP="00E062E9">
            <w:pPr>
              <w:suppressAutoHyphens/>
              <w:ind w:firstLine="34"/>
              <w:rPr>
                <w:bCs/>
              </w:rPr>
            </w:pPr>
          </w:p>
        </w:tc>
        <w:tc>
          <w:tcPr>
            <w:tcW w:w="2551" w:type="dxa"/>
          </w:tcPr>
          <w:p w:rsidR="00950E3F" w:rsidRPr="00E07BC1" w:rsidRDefault="007074DD" w:rsidP="00423DFA">
            <w:pPr>
              <w:jc w:val="both"/>
            </w:pPr>
            <w:r w:rsidRPr="00E07BC1">
              <w:t xml:space="preserve">По основному мероприятию запланировано </w:t>
            </w:r>
            <w:r w:rsidR="00423DFA">
              <w:t>1000,1</w:t>
            </w:r>
            <w:r w:rsidRPr="00E07BC1">
              <w:rPr>
                <w:kern w:val="2"/>
              </w:rPr>
              <w:t xml:space="preserve"> </w:t>
            </w:r>
            <w:r w:rsidRPr="00E07BC1">
              <w:t xml:space="preserve">тыс. рублей, освоено </w:t>
            </w:r>
            <w:r w:rsidR="00423DFA">
              <w:t>999,8</w:t>
            </w:r>
            <w:r w:rsidRPr="00E07BC1">
              <w:t xml:space="preserve"> тыс. рублей.</w:t>
            </w:r>
            <w:r w:rsidR="00423DFA">
              <w:t xml:space="preserve"> 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</w:t>
            </w:r>
          </w:p>
        </w:tc>
        <w:tc>
          <w:tcPr>
            <w:tcW w:w="2127" w:type="dxa"/>
          </w:tcPr>
          <w:p w:rsidR="00950E3F" w:rsidRPr="00950E3F" w:rsidRDefault="00950E3F" w:rsidP="00E062E9">
            <w:pPr>
              <w:spacing w:line="28" w:lineRule="atLeast"/>
              <w:jc w:val="both"/>
              <w:rPr>
                <w:kern w:val="2"/>
              </w:rPr>
            </w:pPr>
            <w:r w:rsidRPr="00950E3F">
              <w:rPr>
                <w:kern w:val="2"/>
              </w:rPr>
              <w:t>Подпрограмма 1.</w:t>
            </w:r>
          </w:p>
          <w:p w:rsidR="00950E3F" w:rsidRPr="00950E3F" w:rsidRDefault="00950E3F" w:rsidP="00E062E9">
            <w:pPr>
              <w:spacing w:line="28" w:lineRule="atLeast"/>
              <w:jc w:val="both"/>
            </w:pPr>
            <w:r w:rsidRPr="00950E3F">
              <w:rPr>
                <w:kern w:val="2"/>
              </w:rPr>
              <w:t>Благоустройство</w:t>
            </w: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spacing w:line="28" w:lineRule="atLeast"/>
              <w:jc w:val="center"/>
            </w:pPr>
            <w:r>
              <w:t>Слуцкий А.В.</w:t>
            </w:r>
          </w:p>
        </w:tc>
        <w:tc>
          <w:tcPr>
            <w:tcW w:w="1276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:rsidR="00950E3F" w:rsidRPr="00950E3F" w:rsidRDefault="00950E3F" w:rsidP="00E062E9">
            <w:pPr>
              <w:spacing w:line="28" w:lineRule="atLeast"/>
              <w:jc w:val="center"/>
              <w:rPr>
                <w:lang w:val="en-US"/>
              </w:rPr>
            </w:pPr>
            <w:r w:rsidRPr="00950E3F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rPr>
                <w:lang w:val="en-US"/>
              </w:rPr>
              <w:t>X</w:t>
            </w:r>
          </w:p>
        </w:tc>
        <w:tc>
          <w:tcPr>
            <w:tcW w:w="1985" w:type="dxa"/>
          </w:tcPr>
          <w:p w:rsidR="00950E3F" w:rsidRPr="00950E3F" w:rsidRDefault="00950E3F" w:rsidP="00E062E9">
            <w:pPr>
              <w:suppressAutoHyphens/>
              <w:rPr>
                <w:bCs/>
                <w:kern w:val="2"/>
              </w:rPr>
            </w:pPr>
            <w:r w:rsidRPr="00950E3F">
              <w:rPr>
                <w:b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  <w:tc>
          <w:tcPr>
            <w:tcW w:w="2551" w:type="dxa"/>
          </w:tcPr>
          <w:p w:rsidR="00950E3F" w:rsidRPr="00E07BC1" w:rsidRDefault="00950E3F" w:rsidP="007074DD">
            <w:pPr>
              <w:rPr>
                <w:color w:val="000000"/>
              </w:rPr>
            </w:pPr>
            <w:r w:rsidRPr="00E07BC1">
              <w:rPr>
                <w:bCs/>
                <w:color w:val="000000"/>
              </w:rPr>
              <w:t>Созданы условия для работы и отдыха жителей поселения.</w:t>
            </w:r>
          </w:p>
          <w:p w:rsidR="00950E3F" w:rsidRPr="00E07BC1" w:rsidRDefault="00950E3F" w:rsidP="00E062E9">
            <w:pPr>
              <w:spacing w:line="28" w:lineRule="atLeast"/>
              <w:jc w:val="both"/>
            </w:pPr>
            <w:r w:rsidRPr="00E07BC1">
              <w:rPr>
                <w:bCs/>
                <w:color w:val="000000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="004D79DD">
              <w:rPr>
                <w:bCs/>
                <w:color w:val="000000"/>
              </w:rPr>
              <w:t>Волошинское</w:t>
            </w:r>
            <w:proofErr w:type="spellEnd"/>
            <w:r w:rsidRPr="00E07BC1"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-</w:t>
            </w: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2.1.</w:t>
            </w:r>
          </w:p>
        </w:tc>
        <w:tc>
          <w:tcPr>
            <w:tcW w:w="2127" w:type="dxa"/>
          </w:tcPr>
          <w:p w:rsidR="00950E3F" w:rsidRPr="00950E3F" w:rsidRDefault="00950E3F" w:rsidP="00E062E9">
            <w:pPr>
              <w:jc w:val="both"/>
            </w:pPr>
            <w:r w:rsidRPr="00950E3F">
              <w:t xml:space="preserve">Основное        </w:t>
            </w:r>
          </w:p>
          <w:p w:rsidR="00950E3F" w:rsidRPr="00950E3F" w:rsidRDefault="00950E3F" w:rsidP="00E062E9">
            <w:pPr>
              <w:jc w:val="both"/>
            </w:pPr>
            <w:r w:rsidRPr="00950E3F">
              <w:t>мероприятие 2.1.</w:t>
            </w:r>
          </w:p>
          <w:p w:rsidR="00950E3F" w:rsidRPr="00950E3F" w:rsidRDefault="00950E3F" w:rsidP="00E062E9">
            <w:pPr>
              <w:jc w:val="both"/>
            </w:pPr>
            <w:r w:rsidRPr="00950E3F">
              <w:t>Уличное освещение</w:t>
            </w:r>
          </w:p>
          <w:p w:rsidR="00950E3F" w:rsidRPr="00950E3F" w:rsidRDefault="00950E3F" w:rsidP="00E062E9">
            <w:pPr>
              <w:jc w:val="both"/>
            </w:pP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C8071D">
              <w:t>2</w:t>
            </w:r>
          </w:p>
        </w:tc>
        <w:tc>
          <w:tcPr>
            <w:tcW w:w="1559" w:type="dxa"/>
          </w:tcPr>
          <w:p w:rsidR="00950E3F" w:rsidRPr="00950E3F" w:rsidRDefault="00950E3F" w:rsidP="00274949">
            <w:pPr>
              <w:jc w:val="center"/>
              <w:rPr>
                <w:spacing w:val="-20"/>
              </w:rPr>
            </w:pPr>
            <w:r w:rsidRPr="00950E3F">
              <w:rPr>
                <w:spacing w:val="-20"/>
              </w:rPr>
              <w:t>01.01.20</w:t>
            </w:r>
            <w:r w:rsidR="00433164">
              <w:rPr>
                <w:spacing w:val="-20"/>
              </w:rPr>
              <w:t>21</w:t>
            </w:r>
          </w:p>
        </w:tc>
        <w:tc>
          <w:tcPr>
            <w:tcW w:w="1701" w:type="dxa"/>
          </w:tcPr>
          <w:p w:rsidR="00950E3F" w:rsidRPr="00950E3F" w:rsidRDefault="00950E3F" w:rsidP="00732BFA">
            <w:pPr>
              <w:jc w:val="center"/>
            </w:pPr>
            <w:r w:rsidRPr="00950E3F">
              <w:t>31.12.202</w:t>
            </w:r>
            <w:r w:rsidR="00C8071D">
              <w:t>2</w:t>
            </w:r>
          </w:p>
        </w:tc>
        <w:tc>
          <w:tcPr>
            <w:tcW w:w="1985" w:type="dxa"/>
          </w:tcPr>
          <w:p w:rsidR="00950E3F" w:rsidRPr="00950E3F" w:rsidRDefault="00950E3F" w:rsidP="00E062E9">
            <w:r w:rsidRPr="00950E3F">
              <w:rPr>
                <w:rFonts w:eastAsia="Calibri"/>
                <w:lang w:eastAsia="en-US"/>
              </w:rPr>
              <w:t>надлежащее   содержание  территорий поселения,  объектов благоустройства и уличного освещения в поселении</w:t>
            </w:r>
          </w:p>
        </w:tc>
        <w:tc>
          <w:tcPr>
            <w:tcW w:w="2551" w:type="dxa"/>
          </w:tcPr>
          <w:p w:rsidR="00514E82" w:rsidRPr="00E07BC1" w:rsidRDefault="00C8071D" w:rsidP="00514E8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2022</w:t>
            </w:r>
            <w:r w:rsidR="00514E82" w:rsidRPr="00E07BC1">
              <w:rPr>
                <w:rFonts w:eastAsia="Calibri"/>
                <w:lang w:eastAsia="en-US"/>
              </w:rPr>
              <w:t xml:space="preserve"> году на уличное освещение было запланировано </w:t>
            </w:r>
            <w:r w:rsidR="00C96876">
              <w:rPr>
                <w:rFonts w:eastAsia="Calibri"/>
                <w:lang w:eastAsia="en-US"/>
              </w:rPr>
              <w:t>528,6</w:t>
            </w:r>
            <w:r w:rsidR="00514E82" w:rsidRPr="00E07BC1">
              <w:rPr>
                <w:rFonts w:eastAsia="Calibri"/>
                <w:lang w:eastAsia="en-US"/>
              </w:rPr>
              <w:t xml:space="preserve"> тыс. рублей, израсходовано </w:t>
            </w:r>
            <w:r w:rsidR="00C96876">
              <w:rPr>
                <w:rFonts w:eastAsia="Calibri"/>
                <w:lang w:eastAsia="en-US"/>
              </w:rPr>
              <w:t>365,7</w:t>
            </w:r>
            <w:r w:rsidR="00514E82" w:rsidRPr="00E07BC1">
              <w:rPr>
                <w:rFonts w:eastAsia="Calibri"/>
                <w:lang w:eastAsia="en-US"/>
              </w:rPr>
              <w:t xml:space="preserve"> тыс. рублей в том числе:</w:t>
            </w:r>
          </w:p>
          <w:p w:rsidR="00514E82" w:rsidRPr="00E07BC1" w:rsidRDefault="00C8071D" w:rsidP="00514E82">
            <w:pPr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лимит электроэнергии – </w:t>
            </w:r>
            <w:r w:rsidR="00C96876">
              <w:rPr>
                <w:rFonts w:eastAsia="Calibri"/>
                <w:lang w:eastAsia="en-US"/>
              </w:rPr>
              <w:t>341,1</w:t>
            </w:r>
            <w:r>
              <w:rPr>
                <w:rFonts w:eastAsia="Calibri"/>
                <w:lang w:eastAsia="en-US"/>
              </w:rPr>
              <w:t xml:space="preserve"> </w:t>
            </w:r>
            <w:r w:rsidR="00514E82" w:rsidRPr="00E07BC1">
              <w:rPr>
                <w:rFonts w:eastAsia="Calibri"/>
                <w:lang w:eastAsia="en-US"/>
              </w:rPr>
              <w:t>тыс. рублей;</w:t>
            </w:r>
          </w:p>
          <w:p w:rsidR="00514E82" w:rsidRPr="00E07BC1" w:rsidRDefault="00514E82" w:rsidP="00514E82">
            <w:pPr>
              <w:ind w:firstLine="709"/>
              <w:jc w:val="both"/>
            </w:pPr>
            <w:r w:rsidRPr="00E07BC1">
              <w:t>на прио</w:t>
            </w:r>
            <w:r w:rsidR="00C8071D">
              <w:t xml:space="preserve">бретение материалов для ремонта </w:t>
            </w:r>
            <w:r w:rsidRPr="00E07BC1">
              <w:t xml:space="preserve">уличного освещения </w:t>
            </w:r>
            <w:r w:rsidR="00C96876">
              <w:t>24,6</w:t>
            </w:r>
            <w:r w:rsidRPr="00E07BC1">
              <w:t xml:space="preserve"> тыс. рублей;</w:t>
            </w:r>
          </w:p>
          <w:p w:rsidR="00950E3F" w:rsidRPr="00E07BC1" w:rsidRDefault="00950E3F" w:rsidP="00C96876">
            <w:pPr>
              <w:ind w:firstLine="709"/>
              <w:jc w:val="both"/>
            </w:pP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2.2.</w:t>
            </w:r>
          </w:p>
        </w:tc>
        <w:tc>
          <w:tcPr>
            <w:tcW w:w="2127" w:type="dxa"/>
          </w:tcPr>
          <w:p w:rsidR="00950E3F" w:rsidRPr="00950E3F" w:rsidRDefault="00950E3F" w:rsidP="00E062E9">
            <w:pPr>
              <w:jc w:val="both"/>
            </w:pPr>
            <w:r w:rsidRPr="00950E3F">
              <w:t xml:space="preserve">Основное        </w:t>
            </w:r>
          </w:p>
          <w:p w:rsidR="00950E3F" w:rsidRPr="00950E3F" w:rsidRDefault="00950E3F" w:rsidP="00E062E9">
            <w:pPr>
              <w:jc w:val="both"/>
            </w:pPr>
            <w:r w:rsidRPr="00950E3F">
              <w:t>мероприятие 2.2.</w:t>
            </w:r>
          </w:p>
          <w:p w:rsidR="00950E3F" w:rsidRPr="00950E3F" w:rsidRDefault="00950E3F" w:rsidP="00E062E9">
            <w:pPr>
              <w:jc w:val="both"/>
            </w:pPr>
            <w:r w:rsidRPr="00950E3F">
              <w:t>Озеленение</w:t>
            </w:r>
          </w:p>
          <w:p w:rsidR="00950E3F" w:rsidRPr="00950E3F" w:rsidRDefault="00950E3F" w:rsidP="00E062E9">
            <w:pPr>
              <w:jc w:val="both"/>
            </w:pP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F430E8">
              <w:t>2</w:t>
            </w:r>
          </w:p>
        </w:tc>
        <w:tc>
          <w:tcPr>
            <w:tcW w:w="1559" w:type="dxa"/>
          </w:tcPr>
          <w:p w:rsidR="00950E3F" w:rsidRPr="00950E3F" w:rsidRDefault="00950E3F" w:rsidP="00274949">
            <w:pPr>
              <w:jc w:val="center"/>
              <w:rPr>
                <w:spacing w:val="-20"/>
              </w:rPr>
            </w:pPr>
            <w:r w:rsidRPr="00950E3F">
              <w:rPr>
                <w:spacing w:val="-20"/>
              </w:rPr>
              <w:t>01.01.20</w:t>
            </w:r>
            <w:r w:rsidR="00664AA2">
              <w:rPr>
                <w:spacing w:val="-20"/>
              </w:rPr>
              <w:t>2</w:t>
            </w:r>
            <w:r w:rsidR="00F430E8">
              <w:rPr>
                <w:spacing w:val="-20"/>
              </w:rPr>
              <w:t>2</w:t>
            </w:r>
          </w:p>
        </w:tc>
        <w:tc>
          <w:tcPr>
            <w:tcW w:w="1701" w:type="dxa"/>
          </w:tcPr>
          <w:p w:rsidR="00950E3F" w:rsidRPr="00950E3F" w:rsidRDefault="00950E3F" w:rsidP="00732BFA">
            <w:pPr>
              <w:jc w:val="center"/>
            </w:pPr>
            <w:r w:rsidRPr="00950E3F">
              <w:t>31.12.202</w:t>
            </w:r>
            <w:r w:rsidR="00F430E8">
              <w:t>2</w:t>
            </w:r>
          </w:p>
        </w:tc>
        <w:tc>
          <w:tcPr>
            <w:tcW w:w="1985" w:type="dxa"/>
          </w:tcPr>
          <w:p w:rsidR="00950E3F" w:rsidRPr="00950E3F" w:rsidRDefault="00950E3F" w:rsidP="00E062E9">
            <w:r w:rsidRPr="00950E3F">
              <w:rPr>
                <w:rFonts w:eastAsia="Calibri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2551" w:type="dxa"/>
          </w:tcPr>
          <w:p w:rsidR="00514E82" w:rsidRPr="00E07BC1" w:rsidRDefault="00514E82" w:rsidP="00514E82">
            <w:pPr>
              <w:jc w:val="both"/>
              <w:rPr>
                <w:kern w:val="2"/>
              </w:rPr>
            </w:pPr>
            <w:r w:rsidRPr="00E07BC1">
              <w:rPr>
                <w:rFonts w:eastAsia="Calibri"/>
                <w:lang w:eastAsia="en-US"/>
              </w:rPr>
              <w:t xml:space="preserve">На озеленение было запланировано </w:t>
            </w:r>
            <w:r w:rsidR="00C96876">
              <w:rPr>
                <w:rFonts w:eastAsia="Calibri"/>
                <w:lang w:eastAsia="en-US"/>
              </w:rPr>
              <w:t>12,9</w:t>
            </w:r>
            <w:r w:rsidRPr="00E07BC1">
              <w:rPr>
                <w:rFonts w:eastAsia="Calibri"/>
                <w:lang w:eastAsia="en-US"/>
              </w:rPr>
              <w:t xml:space="preserve"> тыс. рублей, израсходовано </w:t>
            </w:r>
            <w:r w:rsidR="00C96876">
              <w:rPr>
                <w:rFonts w:eastAsia="Calibri"/>
                <w:lang w:eastAsia="en-US"/>
              </w:rPr>
              <w:t>8,6</w:t>
            </w:r>
            <w:r w:rsidRPr="00E07BC1">
              <w:rPr>
                <w:rFonts w:eastAsia="Calibri"/>
                <w:lang w:eastAsia="en-US"/>
              </w:rPr>
              <w:t xml:space="preserve"> тыс. рублей. </w:t>
            </w:r>
          </w:p>
          <w:p w:rsidR="00950E3F" w:rsidRPr="00E07BC1" w:rsidRDefault="00F430E8" w:rsidP="00C96876">
            <w:pPr>
              <w:pStyle w:val="ad"/>
              <w:ind w:left="0"/>
              <w:jc w:val="both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 2022</w:t>
            </w:r>
            <w:r w:rsidR="00514E82" w:rsidRPr="00E07BC1">
              <w:rPr>
                <w:kern w:val="2"/>
                <w:sz w:val="20"/>
              </w:rPr>
              <w:t xml:space="preserve"> году на </w:t>
            </w:r>
            <w:r w:rsidR="00C96876">
              <w:rPr>
                <w:kern w:val="2"/>
                <w:sz w:val="20"/>
              </w:rPr>
              <w:t xml:space="preserve">спил аварийных </w:t>
            </w:r>
            <w:r w:rsidR="00664AA2" w:rsidRPr="00E07BC1">
              <w:rPr>
                <w:kern w:val="2"/>
                <w:sz w:val="20"/>
              </w:rPr>
              <w:t xml:space="preserve">деревьев </w:t>
            </w:r>
            <w:r w:rsidR="00514E82" w:rsidRPr="00E07BC1">
              <w:rPr>
                <w:kern w:val="2"/>
                <w:sz w:val="20"/>
              </w:rPr>
              <w:t xml:space="preserve">было израсходовано </w:t>
            </w:r>
            <w:r w:rsidR="00C96876">
              <w:rPr>
                <w:kern w:val="2"/>
                <w:sz w:val="20"/>
              </w:rPr>
              <w:t>8,6</w:t>
            </w:r>
            <w:r w:rsidR="00514E82" w:rsidRPr="00E07BC1">
              <w:rPr>
                <w:kern w:val="2"/>
                <w:sz w:val="20"/>
              </w:rPr>
              <w:t xml:space="preserve"> тыс. рублей. 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2.3.</w:t>
            </w:r>
          </w:p>
        </w:tc>
        <w:tc>
          <w:tcPr>
            <w:tcW w:w="2127" w:type="dxa"/>
          </w:tcPr>
          <w:p w:rsidR="00950E3F" w:rsidRPr="00950E3F" w:rsidRDefault="00950E3F" w:rsidP="00C912E1">
            <w:r w:rsidRPr="00950E3F">
              <w:t xml:space="preserve">Основное        </w:t>
            </w:r>
          </w:p>
          <w:p w:rsidR="00950E3F" w:rsidRPr="00950E3F" w:rsidRDefault="00950E3F" w:rsidP="00C912E1">
            <w:r w:rsidRPr="00950E3F">
              <w:t>мероприятие 2.3.</w:t>
            </w:r>
          </w:p>
          <w:p w:rsidR="00950E3F" w:rsidRPr="00950E3F" w:rsidRDefault="00950E3F" w:rsidP="00C912E1">
            <w:r w:rsidRPr="00950E3F">
              <w:t>Содержание мест захоронения</w:t>
            </w: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F430E8">
              <w:t>2</w:t>
            </w:r>
          </w:p>
        </w:tc>
        <w:tc>
          <w:tcPr>
            <w:tcW w:w="1559" w:type="dxa"/>
          </w:tcPr>
          <w:p w:rsidR="00950E3F" w:rsidRPr="00950E3F" w:rsidRDefault="00950E3F" w:rsidP="00274949">
            <w:pPr>
              <w:spacing w:line="28" w:lineRule="atLeast"/>
              <w:jc w:val="center"/>
              <w:rPr>
                <w:spacing w:val="-20"/>
              </w:rPr>
            </w:pPr>
            <w:r w:rsidRPr="00950E3F">
              <w:rPr>
                <w:spacing w:val="-20"/>
              </w:rPr>
              <w:t>01.01.20</w:t>
            </w:r>
            <w:r w:rsidR="00664AA2">
              <w:rPr>
                <w:spacing w:val="-20"/>
              </w:rPr>
              <w:t>2</w:t>
            </w:r>
            <w:r w:rsidR="00F430E8">
              <w:rPr>
                <w:spacing w:val="-20"/>
              </w:rPr>
              <w:t>2</w:t>
            </w:r>
          </w:p>
        </w:tc>
        <w:tc>
          <w:tcPr>
            <w:tcW w:w="1701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F430E8">
              <w:t>2</w:t>
            </w:r>
          </w:p>
        </w:tc>
        <w:tc>
          <w:tcPr>
            <w:tcW w:w="1985" w:type="dxa"/>
          </w:tcPr>
          <w:p w:rsidR="00950E3F" w:rsidRPr="00950E3F" w:rsidRDefault="00950E3F" w:rsidP="00E062E9">
            <w:r w:rsidRPr="00950E3F">
              <w:rPr>
                <w:rFonts w:eastAsia="Calibri"/>
                <w:lang w:eastAsia="en-US"/>
              </w:rPr>
              <w:t xml:space="preserve">надлежащее   содержание  кладбищ </w:t>
            </w:r>
          </w:p>
        </w:tc>
        <w:tc>
          <w:tcPr>
            <w:tcW w:w="2551" w:type="dxa"/>
          </w:tcPr>
          <w:p w:rsidR="00514E82" w:rsidRPr="00E07BC1" w:rsidRDefault="00514E82" w:rsidP="00514E82">
            <w:pPr>
              <w:jc w:val="both"/>
              <w:rPr>
                <w:rFonts w:eastAsia="Calibri"/>
                <w:lang w:eastAsia="en-US"/>
              </w:rPr>
            </w:pPr>
            <w:r w:rsidRPr="00E07BC1">
              <w:rPr>
                <w:rFonts w:eastAsia="Calibri"/>
                <w:lang w:eastAsia="en-US"/>
              </w:rPr>
              <w:t xml:space="preserve">На содержание мест захоронения было запланировано </w:t>
            </w:r>
            <w:r w:rsidR="00C96876">
              <w:rPr>
                <w:rFonts w:eastAsia="Calibri"/>
                <w:lang w:eastAsia="en-US"/>
              </w:rPr>
              <w:t>64,2</w:t>
            </w:r>
            <w:r w:rsidRPr="00E07BC1">
              <w:rPr>
                <w:rFonts w:eastAsia="Calibri"/>
                <w:lang w:eastAsia="en-US"/>
              </w:rPr>
              <w:t xml:space="preserve"> тыс. рублей, израсходовано </w:t>
            </w:r>
            <w:r w:rsidR="00C96876">
              <w:rPr>
                <w:rFonts w:eastAsia="Calibri"/>
                <w:lang w:eastAsia="en-US"/>
              </w:rPr>
              <w:t>64,0</w:t>
            </w:r>
            <w:r w:rsidRPr="00E07BC1">
              <w:rPr>
                <w:rFonts w:eastAsia="Calibri"/>
                <w:lang w:eastAsia="en-US"/>
              </w:rPr>
              <w:t xml:space="preserve"> тыс. рублей. Средства направлены на:</w:t>
            </w:r>
          </w:p>
          <w:p w:rsidR="00514E82" w:rsidRPr="00E07BC1" w:rsidRDefault="00F430E8" w:rsidP="00F430E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14E82" w:rsidRPr="00E07BC1">
              <w:rPr>
                <w:rFonts w:eastAsia="Calibri"/>
                <w:lang w:eastAsia="en-US"/>
              </w:rPr>
              <w:t xml:space="preserve">профилактические работы по противоклещевой обработке кладбищ от клещей на сумму </w:t>
            </w:r>
            <w:r w:rsidR="00C96876">
              <w:rPr>
                <w:rFonts w:eastAsia="Calibri"/>
                <w:b/>
                <w:lang w:eastAsia="en-US"/>
              </w:rPr>
              <w:t>15,8</w:t>
            </w:r>
            <w:r w:rsidR="00514E82" w:rsidRPr="00E07BC1">
              <w:rPr>
                <w:rFonts w:eastAsia="Calibri"/>
                <w:lang w:eastAsia="en-US"/>
              </w:rPr>
              <w:t xml:space="preserve"> тыс. рублей;</w:t>
            </w:r>
          </w:p>
          <w:p w:rsidR="00950E3F" w:rsidRPr="00E07BC1" w:rsidRDefault="005C7C07" w:rsidP="00C96876">
            <w:pPr>
              <w:jc w:val="both"/>
              <w:rPr>
                <w:rFonts w:eastAsia="Calibri"/>
                <w:lang w:eastAsia="en-US"/>
              </w:rPr>
            </w:pPr>
            <w:r w:rsidRPr="00E07BC1">
              <w:rPr>
                <w:rFonts w:eastAsia="Calibri"/>
                <w:lang w:eastAsia="en-US"/>
              </w:rPr>
              <w:t xml:space="preserve">- </w:t>
            </w:r>
            <w:r w:rsidR="00664AA2" w:rsidRPr="00E07BC1">
              <w:rPr>
                <w:rFonts w:eastAsia="Calibri"/>
                <w:lang w:eastAsia="en-US"/>
              </w:rPr>
              <w:t>транспортные услуги оказываемы</w:t>
            </w:r>
            <w:r w:rsidR="00F430E8">
              <w:rPr>
                <w:rFonts w:eastAsia="Calibri"/>
                <w:lang w:eastAsia="en-US"/>
              </w:rPr>
              <w:t xml:space="preserve">е сторонними организациями </w:t>
            </w:r>
            <w:r w:rsidR="00C96876">
              <w:rPr>
                <w:rFonts w:eastAsia="Calibri"/>
                <w:lang w:eastAsia="en-US"/>
              </w:rPr>
              <w:t>48,2</w:t>
            </w:r>
            <w:r w:rsidR="00664AA2" w:rsidRPr="00E07BC1">
              <w:rPr>
                <w:rFonts w:eastAsia="Calibri"/>
                <w:lang w:eastAsia="en-US"/>
              </w:rPr>
              <w:t xml:space="preserve"> тыс. рублей.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2.4.</w:t>
            </w:r>
          </w:p>
        </w:tc>
        <w:tc>
          <w:tcPr>
            <w:tcW w:w="2127" w:type="dxa"/>
          </w:tcPr>
          <w:p w:rsidR="00950E3F" w:rsidRPr="00950E3F" w:rsidRDefault="00950E3F" w:rsidP="00C912E1">
            <w:r w:rsidRPr="00950E3F">
              <w:t xml:space="preserve">Основное        </w:t>
            </w:r>
          </w:p>
          <w:p w:rsidR="00950E3F" w:rsidRPr="00950E3F" w:rsidRDefault="00950E3F" w:rsidP="00C912E1">
            <w:r w:rsidRPr="00950E3F">
              <w:t>мероприятие 2.4.</w:t>
            </w:r>
          </w:p>
          <w:p w:rsidR="00950E3F" w:rsidRPr="00950E3F" w:rsidRDefault="00950E3F" w:rsidP="00C912E1">
            <w:r w:rsidRPr="00950E3F">
              <w:t>Прочее благоустройство</w:t>
            </w:r>
          </w:p>
        </w:tc>
        <w:tc>
          <w:tcPr>
            <w:tcW w:w="1842" w:type="dxa"/>
          </w:tcPr>
          <w:p w:rsidR="00950E3F" w:rsidRPr="00950E3F" w:rsidRDefault="00950E3F" w:rsidP="00E414B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423DFA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4439A6">
              <w:t>2</w:t>
            </w:r>
          </w:p>
        </w:tc>
        <w:tc>
          <w:tcPr>
            <w:tcW w:w="1559" w:type="dxa"/>
          </w:tcPr>
          <w:p w:rsidR="00950E3F" w:rsidRPr="00950E3F" w:rsidRDefault="00950E3F" w:rsidP="00274949">
            <w:pPr>
              <w:spacing w:line="28" w:lineRule="atLeast"/>
              <w:jc w:val="center"/>
              <w:rPr>
                <w:spacing w:val="-20"/>
              </w:rPr>
            </w:pPr>
            <w:r w:rsidRPr="00950E3F">
              <w:rPr>
                <w:spacing w:val="-20"/>
              </w:rPr>
              <w:t>01.01.20</w:t>
            </w:r>
            <w:r w:rsidR="00664AA2">
              <w:rPr>
                <w:spacing w:val="-20"/>
              </w:rPr>
              <w:t>2</w:t>
            </w:r>
            <w:r w:rsidR="004439A6">
              <w:rPr>
                <w:spacing w:val="-20"/>
              </w:rPr>
              <w:t>2</w:t>
            </w:r>
          </w:p>
        </w:tc>
        <w:tc>
          <w:tcPr>
            <w:tcW w:w="1701" w:type="dxa"/>
          </w:tcPr>
          <w:p w:rsidR="00950E3F" w:rsidRPr="00950E3F" w:rsidRDefault="00950E3F" w:rsidP="00950E3F">
            <w:pPr>
              <w:jc w:val="center"/>
            </w:pPr>
            <w:r w:rsidRPr="00950E3F">
              <w:t>31.12.202</w:t>
            </w:r>
            <w:r w:rsidR="004439A6">
              <w:t>2</w:t>
            </w:r>
          </w:p>
        </w:tc>
        <w:tc>
          <w:tcPr>
            <w:tcW w:w="1985" w:type="dxa"/>
          </w:tcPr>
          <w:p w:rsidR="00950E3F" w:rsidRPr="00950E3F" w:rsidRDefault="00950E3F" w:rsidP="00E062E9">
            <w:r w:rsidRPr="00950E3F">
              <w:rPr>
                <w:rFonts w:eastAsia="Calibri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2551" w:type="dxa"/>
          </w:tcPr>
          <w:p w:rsidR="00514E82" w:rsidRPr="00E07BC1" w:rsidRDefault="00514E82" w:rsidP="00514E82">
            <w:pPr>
              <w:jc w:val="both"/>
              <w:rPr>
                <w:rFonts w:eastAsia="Calibri"/>
                <w:lang w:eastAsia="en-US"/>
              </w:rPr>
            </w:pPr>
            <w:r w:rsidRPr="00E07BC1">
              <w:t xml:space="preserve">На прочее благоустройство было запланировано </w:t>
            </w:r>
            <w:r w:rsidR="00C96876">
              <w:t>120,5</w:t>
            </w:r>
            <w:r w:rsidRPr="00E07BC1">
              <w:t xml:space="preserve"> </w:t>
            </w:r>
            <w:r w:rsidRPr="00E07BC1">
              <w:rPr>
                <w:rFonts w:eastAsia="Calibri"/>
                <w:lang w:eastAsia="en-US"/>
              </w:rPr>
              <w:t xml:space="preserve">тыс. рублей, израсходовано </w:t>
            </w:r>
            <w:r w:rsidR="00C96876">
              <w:rPr>
                <w:rFonts w:eastAsia="Calibri"/>
                <w:lang w:eastAsia="en-US"/>
              </w:rPr>
              <w:t>89,6</w:t>
            </w:r>
            <w:r w:rsidR="004439A6">
              <w:rPr>
                <w:rFonts w:eastAsia="Calibri"/>
                <w:lang w:eastAsia="en-US"/>
              </w:rPr>
              <w:t xml:space="preserve"> тыс.</w:t>
            </w:r>
            <w:r w:rsidRPr="00E07BC1">
              <w:rPr>
                <w:rFonts w:eastAsia="Calibri"/>
                <w:lang w:eastAsia="en-US"/>
              </w:rPr>
              <w:t>рублей</w:t>
            </w:r>
            <w:r w:rsidRPr="00E07BC1">
              <w:t xml:space="preserve">, </w:t>
            </w:r>
            <w:r w:rsidRPr="00E07BC1">
              <w:rPr>
                <w:rFonts w:eastAsia="Calibri"/>
                <w:lang w:eastAsia="en-US"/>
              </w:rPr>
              <w:t>средства были направлены на:</w:t>
            </w:r>
          </w:p>
          <w:p w:rsidR="004439A6" w:rsidRPr="004439A6" w:rsidRDefault="00861795" w:rsidP="004439A6">
            <w:pPr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C96876">
              <w:rPr>
                <w:rFonts w:eastAsia="Calibri"/>
                <w:lang w:eastAsia="en-US"/>
              </w:rPr>
              <w:t>на убору территории центра сл.Волошино</w:t>
            </w:r>
            <w:r>
              <w:rPr>
                <w:rFonts w:eastAsia="Calibri"/>
                <w:lang w:eastAsia="en-US"/>
              </w:rPr>
              <w:t xml:space="preserve"> </w:t>
            </w:r>
            <w:r w:rsidR="00C96876">
              <w:rPr>
                <w:rFonts w:eastAsia="Calibri"/>
                <w:lang w:eastAsia="en-US"/>
              </w:rPr>
              <w:t>46,3</w:t>
            </w:r>
            <w:r w:rsidR="004439A6" w:rsidRPr="004439A6">
              <w:rPr>
                <w:rFonts w:eastAsia="Calibri"/>
                <w:lang w:eastAsia="en-US"/>
              </w:rPr>
              <w:t xml:space="preserve"> тыс. рублей;</w:t>
            </w:r>
          </w:p>
          <w:p w:rsidR="004439A6" w:rsidRPr="004439A6" w:rsidRDefault="004439A6" w:rsidP="004439A6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439A6">
              <w:rPr>
                <w:rFonts w:eastAsia="Calibri"/>
                <w:lang w:eastAsia="en-US"/>
              </w:rPr>
              <w:t>- приобретение запасных частей, хозяйственн</w:t>
            </w:r>
            <w:r w:rsidR="00861795">
              <w:rPr>
                <w:rFonts w:eastAsia="Calibri"/>
                <w:lang w:eastAsia="en-US"/>
              </w:rPr>
              <w:t xml:space="preserve">ых </w:t>
            </w:r>
            <w:r w:rsidR="00C96876">
              <w:rPr>
                <w:rFonts w:eastAsia="Calibri"/>
                <w:lang w:eastAsia="en-US"/>
              </w:rPr>
              <w:t xml:space="preserve">и строительных </w:t>
            </w:r>
            <w:r w:rsidR="00861795">
              <w:rPr>
                <w:rFonts w:eastAsia="Calibri"/>
                <w:lang w:eastAsia="en-US"/>
              </w:rPr>
              <w:t>материалов</w:t>
            </w:r>
            <w:r w:rsidR="00C96876">
              <w:rPr>
                <w:rFonts w:eastAsia="Calibri"/>
                <w:lang w:eastAsia="en-US"/>
              </w:rPr>
              <w:t xml:space="preserve"> 43,3</w:t>
            </w:r>
            <w:r w:rsidRPr="004439A6">
              <w:rPr>
                <w:rFonts w:eastAsia="Calibri"/>
                <w:lang w:eastAsia="en-US"/>
              </w:rPr>
              <w:t xml:space="preserve"> тыс. рублей;</w:t>
            </w:r>
          </w:p>
          <w:p w:rsidR="00950E3F" w:rsidRPr="004439A6" w:rsidRDefault="00950E3F" w:rsidP="004439A6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2.6.</w:t>
            </w:r>
          </w:p>
        </w:tc>
        <w:tc>
          <w:tcPr>
            <w:tcW w:w="2127" w:type="dxa"/>
          </w:tcPr>
          <w:p w:rsidR="00950E3F" w:rsidRPr="00950E3F" w:rsidRDefault="00950E3F" w:rsidP="00B0677D">
            <w:pPr>
              <w:pStyle w:val="ConsPlusCell"/>
              <w:jc w:val="both"/>
              <w:rPr>
                <w:sz w:val="20"/>
                <w:szCs w:val="20"/>
              </w:rPr>
            </w:pPr>
            <w:r w:rsidRPr="00950E3F">
              <w:rPr>
                <w:sz w:val="20"/>
                <w:szCs w:val="20"/>
              </w:rPr>
              <w:t>Контрольное событие  муниципальной программы</w:t>
            </w:r>
          </w:p>
          <w:p w:rsidR="00950E3F" w:rsidRPr="00950E3F" w:rsidRDefault="00950E3F" w:rsidP="00B0677D">
            <w:r w:rsidRPr="00950E3F">
              <w:rPr>
                <w:rFonts w:eastAsia="Calibri"/>
                <w:lang w:eastAsia="en-US"/>
              </w:rPr>
              <w:t>Создание условий для работы и отдыха жителей поселения</w:t>
            </w:r>
          </w:p>
        </w:tc>
        <w:tc>
          <w:tcPr>
            <w:tcW w:w="1842" w:type="dxa"/>
          </w:tcPr>
          <w:p w:rsidR="00950E3F" w:rsidRPr="00950E3F" w:rsidRDefault="00950E3F" w:rsidP="00B0677D">
            <w:pPr>
              <w:jc w:val="center"/>
            </w:pPr>
            <w:r w:rsidRPr="00950E3F">
              <w:t>Ведущий специалист</w:t>
            </w:r>
          </w:p>
          <w:p w:rsidR="00950E3F" w:rsidRPr="00950E3F" w:rsidRDefault="00A018CB" w:rsidP="00B0677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950E3F" w:rsidRDefault="004439A6" w:rsidP="00950E3F">
            <w:pPr>
              <w:jc w:val="center"/>
            </w:pPr>
            <w:r>
              <w:t>Декабрь 2022</w:t>
            </w:r>
            <w:r w:rsidR="00950E3F" w:rsidRPr="00950E3F">
              <w:t xml:space="preserve"> года</w:t>
            </w:r>
          </w:p>
        </w:tc>
        <w:tc>
          <w:tcPr>
            <w:tcW w:w="1559" w:type="dxa"/>
          </w:tcPr>
          <w:p w:rsidR="00950E3F" w:rsidRPr="00950E3F" w:rsidRDefault="00950E3F" w:rsidP="00274949">
            <w:pPr>
              <w:spacing w:line="28" w:lineRule="atLeast"/>
              <w:jc w:val="center"/>
            </w:pPr>
            <w:r w:rsidRPr="00950E3F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950E3F" w:rsidRPr="00950E3F" w:rsidRDefault="00950E3F" w:rsidP="00950E3F">
            <w:pPr>
              <w:jc w:val="center"/>
            </w:pPr>
            <w:r w:rsidRPr="00950E3F">
              <w:t>Декабрь</w:t>
            </w:r>
          </w:p>
          <w:p w:rsidR="00950E3F" w:rsidRPr="00950E3F" w:rsidRDefault="004439A6" w:rsidP="00950E3F">
            <w:pPr>
              <w:jc w:val="center"/>
            </w:pPr>
            <w:r>
              <w:t xml:space="preserve"> 2022</w:t>
            </w:r>
            <w:r w:rsidR="00950E3F" w:rsidRPr="00950E3F">
              <w:t xml:space="preserve"> года</w:t>
            </w:r>
          </w:p>
        </w:tc>
        <w:tc>
          <w:tcPr>
            <w:tcW w:w="1985" w:type="dxa"/>
          </w:tcPr>
          <w:p w:rsidR="00950E3F" w:rsidRPr="00950E3F" w:rsidRDefault="00950E3F" w:rsidP="00E062E9">
            <w:r w:rsidRPr="00950E3F">
              <w:t xml:space="preserve">Повышение удовлетворенности населения </w:t>
            </w:r>
            <w:proofErr w:type="spellStart"/>
            <w:r w:rsidR="004D79DD">
              <w:t>Волошинского</w:t>
            </w:r>
            <w:proofErr w:type="spellEnd"/>
            <w:r w:rsidRPr="00950E3F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2551" w:type="dxa"/>
          </w:tcPr>
          <w:p w:rsidR="00950E3F" w:rsidRPr="00E07BC1" w:rsidRDefault="005C7C07" w:rsidP="004439A6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E07BC1">
              <w:t xml:space="preserve">Для создания комфортных условий в поселении проводилась побелка деревьев, была проведена противоклещевая обработка территорий, проводилась ликвидация несанкционированных свалок, </w:t>
            </w:r>
            <w:proofErr w:type="spellStart"/>
            <w:r w:rsidRPr="00E07BC1">
              <w:t>обкос</w:t>
            </w:r>
            <w:proofErr w:type="spellEnd"/>
            <w:r w:rsidRPr="00E07BC1">
              <w:t xml:space="preserve"> территории,</w:t>
            </w:r>
            <w:r w:rsidR="004439A6">
              <w:rPr>
                <w:rFonts w:eastAsia="Calibri"/>
                <w:lang w:eastAsia="en-US"/>
              </w:rPr>
              <w:t xml:space="preserve"> </w:t>
            </w:r>
            <w:r w:rsidRPr="00E07BC1">
              <w:t>завоз песка для кладбищ и т.д.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950E3F" w:rsidRPr="00950E3F" w:rsidTr="00E062E9">
        <w:tc>
          <w:tcPr>
            <w:tcW w:w="675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3.</w:t>
            </w:r>
          </w:p>
        </w:tc>
        <w:tc>
          <w:tcPr>
            <w:tcW w:w="2127" w:type="dxa"/>
          </w:tcPr>
          <w:p w:rsidR="00950E3F" w:rsidRPr="00E07BC1" w:rsidRDefault="00950E3F" w:rsidP="00C912E1">
            <w:r w:rsidRPr="00E07BC1">
              <w:rPr>
                <w:bCs/>
              </w:rPr>
              <w:t>Подпрограмма 3 Межевание земельных участков</w:t>
            </w:r>
          </w:p>
        </w:tc>
        <w:tc>
          <w:tcPr>
            <w:tcW w:w="1842" w:type="dxa"/>
          </w:tcPr>
          <w:p w:rsidR="00950E3F" w:rsidRPr="00E07BC1" w:rsidRDefault="00950E3F" w:rsidP="00E414BD">
            <w:pPr>
              <w:jc w:val="center"/>
            </w:pPr>
            <w:r w:rsidRPr="00E07BC1">
              <w:t>Ведущий специалист</w:t>
            </w:r>
          </w:p>
          <w:p w:rsidR="00950E3F" w:rsidRPr="00E07BC1" w:rsidRDefault="00A018CB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E07BC1" w:rsidRDefault="00950E3F" w:rsidP="00274949">
            <w:pPr>
              <w:spacing w:line="28" w:lineRule="atLeast"/>
              <w:jc w:val="center"/>
            </w:pPr>
            <w:r w:rsidRPr="00E07BC1"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:rsidR="00950E3F" w:rsidRPr="00E07BC1" w:rsidRDefault="00950E3F" w:rsidP="00274949">
            <w:pPr>
              <w:spacing w:line="28" w:lineRule="atLeast"/>
              <w:jc w:val="center"/>
              <w:rPr>
                <w:spacing w:val="-20"/>
              </w:rPr>
            </w:pPr>
            <w:r w:rsidRPr="00E07BC1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950E3F" w:rsidRPr="00E07BC1" w:rsidRDefault="00950E3F" w:rsidP="00274949">
            <w:pPr>
              <w:spacing w:line="28" w:lineRule="atLeast"/>
              <w:jc w:val="center"/>
            </w:pPr>
            <w:r w:rsidRPr="00E07BC1">
              <w:rPr>
                <w:lang w:val="en-US"/>
              </w:rPr>
              <w:t>X</w:t>
            </w:r>
          </w:p>
        </w:tc>
        <w:tc>
          <w:tcPr>
            <w:tcW w:w="1985" w:type="dxa"/>
          </w:tcPr>
          <w:p w:rsidR="00950E3F" w:rsidRPr="00E07BC1" w:rsidRDefault="00950E3F" w:rsidP="005413DD">
            <w:pPr>
              <w:rPr>
                <w:rFonts w:eastAsia="Calibri"/>
                <w:lang w:eastAsia="en-US"/>
              </w:rPr>
            </w:pPr>
            <w:r w:rsidRPr="00E07BC1">
              <w:t xml:space="preserve">увеличение доходов от использования земельных участков в бюджет </w:t>
            </w:r>
            <w:proofErr w:type="spellStart"/>
            <w:r w:rsidR="004D79DD">
              <w:t>Волошинского</w:t>
            </w:r>
            <w:proofErr w:type="spellEnd"/>
            <w:r w:rsidRPr="00E07BC1">
              <w:t xml:space="preserve"> сельского поселения </w:t>
            </w:r>
            <w:proofErr w:type="spellStart"/>
            <w:r w:rsidRPr="00E07BC1">
              <w:t>Миллеровского</w:t>
            </w:r>
            <w:proofErr w:type="spellEnd"/>
            <w:r w:rsidRPr="00E07BC1">
              <w:t xml:space="preserve"> района</w:t>
            </w:r>
          </w:p>
        </w:tc>
        <w:tc>
          <w:tcPr>
            <w:tcW w:w="2551" w:type="dxa"/>
          </w:tcPr>
          <w:p w:rsidR="00950E3F" w:rsidRPr="004439A6" w:rsidRDefault="00710946" w:rsidP="00E07BC1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М</w:t>
            </w:r>
            <w:r w:rsidRPr="004F56F9">
              <w:rPr>
                <w:bCs/>
              </w:rPr>
              <w:t>ежевание земельных участков производилось</w:t>
            </w:r>
            <w:r>
              <w:rPr>
                <w:bCs/>
              </w:rPr>
              <w:t>.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  <w:r w:rsidRPr="00950E3F">
              <w:t>-</w:t>
            </w:r>
          </w:p>
        </w:tc>
      </w:tr>
      <w:tr w:rsidR="00950E3F" w:rsidRPr="00950E3F" w:rsidTr="00E062E9">
        <w:tc>
          <w:tcPr>
            <w:tcW w:w="675" w:type="dxa"/>
          </w:tcPr>
          <w:p w:rsidR="00950E3F" w:rsidRPr="00E07BC1" w:rsidRDefault="00950E3F" w:rsidP="00E062E9">
            <w:pPr>
              <w:spacing w:line="28" w:lineRule="atLeast"/>
              <w:jc w:val="center"/>
            </w:pPr>
            <w:r w:rsidRPr="00E07BC1">
              <w:t>3.1.</w:t>
            </w:r>
          </w:p>
        </w:tc>
        <w:tc>
          <w:tcPr>
            <w:tcW w:w="2127" w:type="dxa"/>
          </w:tcPr>
          <w:p w:rsidR="00950E3F" w:rsidRPr="00E07BC1" w:rsidRDefault="00950E3F" w:rsidP="00F05A3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7BC1">
              <w:rPr>
                <w:bCs/>
              </w:rPr>
              <w:t xml:space="preserve">Основное        </w:t>
            </w:r>
          </w:p>
          <w:p w:rsidR="00950E3F" w:rsidRPr="00E07BC1" w:rsidRDefault="00950E3F" w:rsidP="00F05A3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7BC1">
              <w:rPr>
                <w:bCs/>
              </w:rPr>
              <w:t>мероприятие 3.1.</w:t>
            </w:r>
          </w:p>
          <w:p w:rsidR="00950E3F" w:rsidRPr="00E07BC1" w:rsidRDefault="00950E3F" w:rsidP="00F05A39">
            <w:r w:rsidRPr="00E07BC1">
              <w:rPr>
                <w:bCs/>
              </w:rPr>
              <w:t>межевание земельных участков</w:t>
            </w:r>
          </w:p>
        </w:tc>
        <w:tc>
          <w:tcPr>
            <w:tcW w:w="1842" w:type="dxa"/>
          </w:tcPr>
          <w:p w:rsidR="00950E3F" w:rsidRPr="00E07BC1" w:rsidRDefault="00950E3F" w:rsidP="00E414BD">
            <w:pPr>
              <w:jc w:val="center"/>
            </w:pPr>
            <w:r w:rsidRPr="00E07BC1">
              <w:t>Ведущий специалист</w:t>
            </w:r>
          </w:p>
          <w:p w:rsidR="00950E3F" w:rsidRPr="00E07BC1" w:rsidRDefault="00A018CB" w:rsidP="00E414BD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950E3F" w:rsidRPr="00E07BC1" w:rsidRDefault="005C7C07" w:rsidP="00274949">
            <w:pPr>
              <w:spacing w:line="28" w:lineRule="atLeast"/>
              <w:jc w:val="center"/>
            </w:pPr>
            <w:r w:rsidRPr="00E07BC1">
              <w:t>31.12.202</w:t>
            </w:r>
            <w:r w:rsidR="004439A6">
              <w:t>2</w:t>
            </w:r>
          </w:p>
        </w:tc>
        <w:tc>
          <w:tcPr>
            <w:tcW w:w="1559" w:type="dxa"/>
          </w:tcPr>
          <w:p w:rsidR="00950E3F" w:rsidRPr="00E07BC1" w:rsidRDefault="005C7C07" w:rsidP="00274949">
            <w:pPr>
              <w:spacing w:line="28" w:lineRule="atLeast"/>
              <w:jc w:val="center"/>
              <w:rPr>
                <w:spacing w:val="-20"/>
              </w:rPr>
            </w:pPr>
            <w:r w:rsidRPr="00E07BC1">
              <w:rPr>
                <w:spacing w:val="-20"/>
              </w:rPr>
              <w:t>01.01.202</w:t>
            </w:r>
            <w:r w:rsidR="004439A6">
              <w:rPr>
                <w:spacing w:val="-20"/>
              </w:rPr>
              <w:t>2</w:t>
            </w:r>
          </w:p>
        </w:tc>
        <w:tc>
          <w:tcPr>
            <w:tcW w:w="1701" w:type="dxa"/>
          </w:tcPr>
          <w:p w:rsidR="00950E3F" w:rsidRPr="00E07BC1" w:rsidRDefault="005C7C07" w:rsidP="00274949">
            <w:pPr>
              <w:spacing w:line="28" w:lineRule="atLeast"/>
              <w:jc w:val="center"/>
            </w:pPr>
            <w:r w:rsidRPr="00E07BC1">
              <w:t>31.12.202</w:t>
            </w:r>
            <w:r w:rsidR="004439A6">
              <w:t>2</w:t>
            </w:r>
          </w:p>
        </w:tc>
        <w:tc>
          <w:tcPr>
            <w:tcW w:w="1985" w:type="dxa"/>
          </w:tcPr>
          <w:p w:rsidR="00950E3F" w:rsidRPr="00E07BC1" w:rsidRDefault="00950E3F" w:rsidP="00E062E9">
            <w:pPr>
              <w:rPr>
                <w:rFonts w:eastAsia="Calibri"/>
                <w:lang w:eastAsia="en-US"/>
              </w:rPr>
            </w:pPr>
            <w:r w:rsidRPr="00E07BC1">
              <w:rPr>
                <w:bCs/>
              </w:rPr>
              <w:t>Межевание земельных участков</w:t>
            </w:r>
          </w:p>
        </w:tc>
        <w:tc>
          <w:tcPr>
            <w:tcW w:w="2551" w:type="dxa"/>
          </w:tcPr>
          <w:p w:rsidR="00950E3F" w:rsidRPr="00E07BC1" w:rsidRDefault="00710946" w:rsidP="00423DFA">
            <w:pPr>
              <w:jc w:val="both"/>
              <w:rPr>
                <w:rFonts w:eastAsia="Calibri"/>
                <w:lang w:eastAsia="en-US"/>
              </w:rPr>
            </w:pPr>
            <w:r>
              <w:t>На м</w:t>
            </w:r>
            <w:r w:rsidRPr="00E07BC1">
              <w:t xml:space="preserve">ежевание земельных участков </w:t>
            </w:r>
            <w:r w:rsidR="00423DFA">
              <w:t>в 2022 году средства не предусмотрены</w:t>
            </w:r>
          </w:p>
        </w:tc>
        <w:tc>
          <w:tcPr>
            <w:tcW w:w="1351" w:type="dxa"/>
          </w:tcPr>
          <w:p w:rsidR="00950E3F" w:rsidRPr="00950E3F" w:rsidRDefault="00950E3F" w:rsidP="00E062E9">
            <w:pPr>
              <w:spacing w:line="28" w:lineRule="atLeast"/>
              <w:jc w:val="center"/>
            </w:pPr>
          </w:p>
        </w:tc>
      </w:tr>
      <w:tr w:rsidR="008561FB" w:rsidRPr="005D3AE5" w:rsidTr="00E062E9">
        <w:tc>
          <w:tcPr>
            <w:tcW w:w="675" w:type="dxa"/>
          </w:tcPr>
          <w:p w:rsidR="008561FB" w:rsidRPr="00E07BC1" w:rsidRDefault="008561FB" w:rsidP="00E062E9">
            <w:pPr>
              <w:spacing w:line="28" w:lineRule="atLeast"/>
              <w:jc w:val="center"/>
            </w:pPr>
            <w:r w:rsidRPr="00E07BC1">
              <w:t>3.2.</w:t>
            </w:r>
          </w:p>
        </w:tc>
        <w:tc>
          <w:tcPr>
            <w:tcW w:w="2127" w:type="dxa"/>
          </w:tcPr>
          <w:p w:rsidR="008561FB" w:rsidRPr="00E07BC1" w:rsidRDefault="008561FB" w:rsidP="00B0677D">
            <w:pPr>
              <w:pStyle w:val="ConsPlusCell"/>
              <w:jc w:val="both"/>
              <w:rPr>
                <w:sz w:val="20"/>
                <w:szCs w:val="20"/>
              </w:rPr>
            </w:pPr>
            <w:r w:rsidRPr="00E07BC1">
              <w:rPr>
                <w:sz w:val="20"/>
                <w:szCs w:val="20"/>
              </w:rPr>
              <w:t>Контрольное событие  муниципальной программы</w:t>
            </w:r>
          </w:p>
          <w:p w:rsidR="008561FB" w:rsidRPr="00E07BC1" w:rsidRDefault="005C7C07" w:rsidP="00B0677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7BC1">
              <w:rPr>
                <w:rFonts w:eastAsia="Calibri"/>
                <w:lang w:eastAsia="en-US"/>
              </w:rPr>
              <w:t>Формирование</w:t>
            </w:r>
            <w:r w:rsidR="008561FB" w:rsidRPr="00E07BC1">
              <w:rPr>
                <w:rFonts w:eastAsia="Calibri"/>
                <w:lang w:eastAsia="en-US"/>
              </w:rPr>
              <w:t xml:space="preserve"> схем расположения земельных участков</w:t>
            </w:r>
          </w:p>
        </w:tc>
        <w:tc>
          <w:tcPr>
            <w:tcW w:w="1842" w:type="dxa"/>
          </w:tcPr>
          <w:p w:rsidR="008561FB" w:rsidRPr="00E07BC1" w:rsidRDefault="008561FB" w:rsidP="00AB7D43">
            <w:pPr>
              <w:jc w:val="center"/>
            </w:pPr>
            <w:r w:rsidRPr="00E07BC1">
              <w:t>Ведущий специалист</w:t>
            </w:r>
          </w:p>
          <w:p w:rsidR="008561FB" w:rsidRPr="00E07BC1" w:rsidRDefault="00A018CB" w:rsidP="00AB7D43">
            <w:pPr>
              <w:jc w:val="center"/>
            </w:pPr>
            <w:r>
              <w:t>Слуцкий А.А.</w:t>
            </w:r>
          </w:p>
        </w:tc>
        <w:tc>
          <w:tcPr>
            <w:tcW w:w="1276" w:type="dxa"/>
          </w:tcPr>
          <w:p w:rsidR="008561FB" w:rsidRPr="00E07BC1" w:rsidRDefault="008561FB" w:rsidP="00732BFA">
            <w:pPr>
              <w:jc w:val="center"/>
            </w:pPr>
            <w:r w:rsidRPr="00E07BC1">
              <w:t>Декабрь</w:t>
            </w:r>
          </w:p>
          <w:p w:rsidR="008561FB" w:rsidRPr="00E07BC1" w:rsidRDefault="004439A6" w:rsidP="00732BFA">
            <w:pPr>
              <w:jc w:val="center"/>
            </w:pPr>
            <w:r>
              <w:t xml:space="preserve"> 2022</w:t>
            </w:r>
            <w:r w:rsidR="008561FB" w:rsidRPr="00E07BC1">
              <w:t xml:space="preserve"> года</w:t>
            </w:r>
          </w:p>
        </w:tc>
        <w:tc>
          <w:tcPr>
            <w:tcW w:w="1559" w:type="dxa"/>
          </w:tcPr>
          <w:p w:rsidR="008561FB" w:rsidRPr="00E07BC1" w:rsidRDefault="008561FB" w:rsidP="00274949">
            <w:pPr>
              <w:spacing w:line="28" w:lineRule="atLeast"/>
              <w:jc w:val="center"/>
              <w:rPr>
                <w:spacing w:val="-20"/>
              </w:rPr>
            </w:pPr>
            <w:r w:rsidRPr="00E07BC1">
              <w:rPr>
                <w:lang w:val="en-US"/>
              </w:rPr>
              <w:t>X</w:t>
            </w:r>
          </w:p>
        </w:tc>
        <w:tc>
          <w:tcPr>
            <w:tcW w:w="1701" w:type="dxa"/>
          </w:tcPr>
          <w:p w:rsidR="008561FB" w:rsidRPr="00E07BC1" w:rsidRDefault="008561FB" w:rsidP="00732BFA">
            <w:pPr>
              <w:jc w:val="center"/>
            </w:pPr>
            <w:r w:rsidRPr="00E07BC1">
              <w:t>Декабрь</w:t>
            </w:r>
          </w:p>
          <w:p w:rsidR="008561FB" w:rsidRPr="00E07BC1" w:rsidRDefault="004439A6" w:rsidP="00732BFA">
            <w:pPr>
              <w:jc w:val="center"/>
            </w:pPr>
            <w:r>
              <w:t xml:space="preserve"> 2022</w:t>
            </w:r>
            <w:r w:rsidR="008561FB" w:rsidRPr="00E07BC1">
              <w:t xml:space="preserve"> года</w:t>
            </w:r>
          </w:p>
        </w:tc>
        <w:tc>
          <w:tcPr>
            <w:tcW w:w="1985" w:type="dxa"/>
          </w:tcPr>
          <w:p w:rsidR="008561FB" w:rsidRPr="00E07BC1" w:rsidRDefault="005C7C07" w:rsidP="004F4961">
            <w:pPr>
              <w:rPr>
                <w:spacing w:val="-10"/>
                <w:kern w:val="2"/>
              </w:rPr>
            </w:pPr>
            <w:r w:rsidRPr="00E07BC1">
              <w:rPr>
                <w:bCs/>
              </w:rPr>
              <w:t>Межевание земельных участков</w:t>
            </w:r>
          </w:p>
        </w:tc>
        <w:tc>
          <w:tcPr>
            <w:tcW w:w="2551" w:type="dxa"/>
          </w:tcPr>
          <w:p w:rsidR="008561FB" w:rsidRPr="00E07BC1" w:rsidRDefault="00423DFA" w:rsidP="00A018CB">
            <w:pPr>
              <w:pStyle w:val="ad"/>
              <w:ind w:left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Работы</w:t>
            </w:r>
            <w:r w:rsidR="004439A6">
              <w:rPr>
                <w:sz w:val="20"/>
              </w:rPr>
              <w:t xml:space="preserve"> по межеванию земельного участка</w:t>
            </w:r>
            <w:r w:rsidR="00A018CB">
              <w:rPr>
                <w:sz w:val="20"/>
              </w:rPr>
              <w:t xml:space="preserve"> отсутствуют.</w:t>
            </w:r>
          </w:p>
        </w:tc>
        <w:tc>
          <w:tcPr>
            <w:tcW w:w="1351" w:type="dxa"/>
          </w:tcPr>
          <w:p w:rsidR="008561FB" w:rsidRPr="005C7C07" w:rsidRDefault="008561FB" w:rsidP="00E062E9">
            <w:pPr>
              <w:spacing w:line="28" w:lineRule="atLeast"/>
              <w:jc w:val="center"/>
              <w:rPr>
                <w:highlight w:val="yellow"/>
              </w:rPr>
            </w:pPr>
          </w:p>
        </w:tc>
      </w:tr>
      <w:tr w:rsidR="006D41AA" w:rsidRPr="005D3AE5" w:rsidTr="00E062E9">
        <w:tc>
          <w:tcPr>
            <w:tcW w:w="675" w:type="dxa"/>
          </w:tcPr>
          <w:p w:rsidR="006D41AA" w:rsidRPr="00E07BC1" w:rsidRDefault="006D41AA" w:rsidP="00E062E9">
            <w:pPr>
              <w:spacing w:line="28" w:lineRule="atLeast"/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6D41AA" w:rsidRPr="00E07BC1" w:rsidRDefault="006D41AA" w:rsidP="00B0677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 «Ремонт и содержание многоквартирных домов»</w:t>
            </w:r>
          </w:p>
        </w:tc>
        <w:tc>
          <w:tcPr>
            <w:tcW w:w="1842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X</w:t>
            </w:r>
          </w:p>
        </w:tc>
        <w:tc>
          <w:tcPr>
            <w:tcW w:w="1351" w:type="dxa"/>
          </w:tcPr>
          <w:p w:rsidR="006D41AA" w:rsidRPr="00A604F3" w:rsidRDefault="006D41AA" w:rsidP="00B90226">
            <w:pPr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–</w:t>
            </w:r>
          </w:p>
        </w:tc>
      </w:tr>
      <w:tr w:rsidR="006D41AA" w:rsidRPr="005D3AE5" w:rsidTr="00E062E9">
        <w:tc>
          <w:tcPr>
            <w:tcW w:w="675" w:type="dxa"/>
          </w:tcPr>
          <w:p w:rsidR="006D41AA" w:rsidRPr="00E07BC1" w:rsidRDefault="006D41AA" w:rsidP="00E062E9">
            <w:pPr>
              <w:spacing w:line="28" w:lineRule="atLeast"/>
              <w:jc w:val="center"/>
            </w:pPr>
            <w:r>
              <w:t>4.1.</w:t>
            </w:r>
          </w:p>
        </w:tc>
        <w:tc>
          <w:tcPr>
            <w:tcW w:w="2127" w:type="dxa"/>
          </w:tcPr>
          <w:p w:rsidR="006D41AA" w:rsidRPr="00A604F3" w:rsidRDefault="006D41AA" w:rsidP="00B9022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604F3">
              <w:rPr>
                <w:kern w:val="2"/>
                <w:sz w:val="22"/>
                <w:szCs w:val="22"/>
              </w:rPr>
              <w:t>Основное мероприятие 4.1. Мероприятия в области жилищного хозяйства</w:t>
            </w:r>
          </w:p>
        </w:tc>
        <w:tc>
          <w:tcPr>
            <w:tcW w:w="1842" w:type="dxa"/>
          </w:tcPr>
          <w:p w:rsidR="006D41AA" w:rsidRDefault="006D41AA" w:rsidP="00B90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</w:p>
          <w:p w:rsidR="006D41AA" w:rsidRPr="00A604F3" w:rsidRDefault="006D41AA" w:rsidP="006D4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Соколова А.А.</w:t>
            </w:r>
          </w:p>
        </w:tc>
        <w:tc>
          <w:tcPr>
            <w:tcW w:w="1276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D41AA" w:rsidRPr="008019D2" w:rsidRDefault="006D41AA" w:rsidP="00B90226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С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окращение числа домов, требующих проведения мероприятий по приведению их в состояние, обеспечивающее безопасное проживание его жителей </w:t>
            </w:r>
          </w:p>
        </w:tc>
        <w:tc>
          <w:tcPr>
            <w:tcW w:w="2551" w:type="dxa"/>
          </w:tcPr>
          <w:p w:rsidR="006D41AA" w:rsidRPr="00A604F3" w:rsidRDefault="006D41AA" w:rsidP="00B90226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51" w:type="dxa"/>
          </w:tcPr>
          <w:p w:rsidR="006D41AA" w:rsidRPr="00A604F3" w:rsidRDefault="006D41AA" w:rsidP="00B90226">
            <w:pPr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–</w:t>
            </w:r>
          </w:p>
        </w:tc>
      </w:tr>
      <w:tr w:rsidR="006D41AA" w:rsidRPr="005D3AE5" w:rsidTr="00E062E9">
        <w:tc>
          <w:tcPr>
            <w:tcW w:w="675" w:type="dxa"/>
          </w:tcPr>
          <w:p w:rsidR="006D41AA" w:rsidRPr="00E07BC1" w:rsidRDefault="006D41AA" w:rsidP="00E062E9">
            <w:pPr>
              <w:spacing w:line="28" w:lineRule="atLeast"/>
              <w:jc w:val="center"/>
            </w:pPr>
            <w:r>
              <w:t>4.2.</w:t>
            </w:r>
          </w:p>
        </w:tc>
        <w:tc>
          <w:tcPr>
            <w:tcW w:w="2127" w:type="dxa"/>
          </w:tcPr>
          <w:p w:rsidR="006D41AA" w:rsidRPr="00CB3E48" w:rsidRDefault="006D41AA" w:rsidP="006D41AA">
            <w:pPr>
              <w:rPr>
                <w:kern w:val="2"/>
                <w:sz w:val="22"/>
                <w:szCs w:val="22"/>
              </w:rPr>
            </w:pPr>
            <w:r w:rsidRPr="00CB3E48">
              <w:rPr>
                <w:kern w:val="2"/>
                <w:sz w:val="22"/>
                <w:szCs w:val="22"/>
              </w:rPr>
              <w:t xml:space="preserve">Основное мероприятие 4.2. 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r w:rsidRPr="00CB3E48">
              <w:rPr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842" w:type="dxa"/>
          </w:tcPr>
          <w:p w:rsidR="006D41AA" w:rsidRDefault="006D41AA" w:rsidP="006D4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</w:p>
          <w:p w:rsidR="006D41AA" w:rsidRPr="00A604F3" w:rsidRDefault="006D41AA" w:rsidP="006D4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Соколова А.А.</w:t>
            </w:r>
          </w:p>
        </w:tc>
        <w:tc>
          <w:tcPr>
            <w:tcW w:w="1276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D41AA" w:rsidRPr="00A604F3" w:rsidRDefault="006D41AA" w:rsidP="00B90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4F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D41AA" w:rsidRPr="00A00381" w:rsidRDefault="006D41AA" w:rsidP="00B90226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У</w:t>
            </w:r>
            <w:r w:rsidRPr="00A00381">
              <w:rPr>
                <w:spacing w:val="-10"/>
                <w:kern w:val="2"/>
                <w:sz w:val="24"/>
                <w:szCs w:val="24"/>
              </w:rPr>
              <w:t>лучшение технического состояния многоквартирных домов</w:t>
            </w:r>
          </w:p>
        </w:tc>
        <w:tc>
          <w:tcPr>
            <w:tcW w:w="2551" w:type="dxa"/>
          </w:tcPr>
          <w:p w:rsidR="006D41AA" w:rsidRPr="00A604F3" w:rsidRDefault="006D41AA" w:rsidP="006D41AA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A604F3">
              <w:rPr>
                <w:b w:val="0"/>
                <w:bCs w:val="0"/>
                <w:kern w:val="2"/>
                <w:sz w:val="22"/>
                <w:szCs w:val="22"/>
              </w:rPr>
              <w:t>В 20</w:t>
            </w:r>
            <w:r>
              <w:rPr>
                <w:b w:val="0"/>
                <w:bCs w:val="0"/>
                <w:kern w:val="2"/>
                <w:sz w:val="22"/>
                <w:szCs w:val="22"/>
              </w:rPr>
              <w:t>22</w:t>
            </w:r>
            <w:r w:rsidRPr="00A604F3">
              <w:rPr>
                <w:b w:val="0"/>
                <w:bCs w:val="0"/>
                <w:kern w:val="2"/>
                <w:sz w:val="22"/>
                <w:szCs w:val="22"/>
              </w:rPr>
              <w:t xml:space="preserve"> году у</w:t>
            </w:r>
            <w:r w:rsidRPr="00A604F3">
              <w:rPr>
                <w:b w:val="0"/>
                <w:color w:val="000000"/>
                <w:sz w:val="22"/>
                <w:szCs w:val="22"/>
              </w:rPr>
              <w:t xml:space="preserve">плачивался ежемесячный взнос на капитальный ремонт общего имущества многоквартирных домов по двум квартирам, находящимся в собственности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Волошинского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A604F3">
              <w:rPr>
                <w:b w:val="0"/>
                <w:color w:val="000000"/>
                <w:sz w:val="22"/>
                <w:szCs w:val="22"/>
              </w:rPr>
              <w:t>сельского поселения некоммерческой организации «Ростовский областной фонд содействия капитальному ремонту»</w:t>
            </w:r>
          </w:p>
        </w:tc>
        <w:tc>
          <w:tcPr>
            <w:tcW w:w="1351" w:type="dxa"/>
          </w:tcPr>
          <w:p w:rsidR="006D41AA" w:rsidRPr="00A604F3" w:rsidRDefault="006D41AA" w:rsidP="00B902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4612" w:rsidRPr="00F05A39" w:rsidRDefault="00614612" w:rsidP="00F05A39">
      <w:pPr>
        <w:tabs>
          <w:tab w:val="left" w:pos="1452"/>
        </w:tabs>
        <w:rPr>
          <w:sz w:val="28"/>
          <w:szCs w:val="28"/>
        </w:rPr>
        <w:sectPr w:rsidR="00614612" w:rsidRPr="00F05A39" w:rsidSect="000562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E19" w:rsidRPr="00FB3773" w:rsidRDefault="006B4E19" w:rsidP="00614612">
      <w:pPr>
        <w:ind w:left="10773"/>
        <w:jc w:val="center"/>
        <w:rPr>
          <w:sz w:val="28"/>
          <w:szCs w:val="28"/>
          <w:highlight w:val="yellow"/>
        </w:rPr>
      </w:pP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Приложение № 2</w:t>
      </w:r>
    </w:p>
    <w:p w:rsidR="00DC5DD4" w:rsidRPr="00CF621D" w:rsidRDefault="00DC5DD4" w:rsidP="00DC5DD4">
      <w:pPr>
        <w:ind w:firstLine="7230"/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к Отчету</w:t>
      </w:r>
    </w:p>
    <w:p w:rsidR="00DC5DD4" w:rsidRPr="00CF621D" w:rsidRDefault="00DC5DD4" w:rsidP="006B4E19">
      <w:pPr>
        <w:jc w:val="center"/>
        <w:rPr>
          <w:sz w:val="28"/>
          <w:szCs w:val="28"/>
        </w:rPr>
      </w:pPr>
    </w:p>
    <w:p w:rsidR="006B4E19" w:rsidRPr="00CF621D" w:rsidRDefault="00446953" w:rsidP="006B4E19">
      <w:pPr>
        <w:jc w:val="center"/>
        <w:rPr>
          <w:sz w:val="28"/>
          <w:szCs w:val="28"/>
        </w:rPr>
      </w:pPr>
      <w:r w:rsidRPr="00CF621D">
        <w:rPr>
          <w:sz w:val="28"/>
          <w:szCs w:val="28"/>
        </w:rPr>
        <w:t>СВЕДЕНИЯ</w:t>
      </w:r>
    </w:p>
    <w:p w:rsidR="006B4E19" w:rsidRPr="00CF621D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CF621D">
        <w:rPr>
          <w:sz w:val="28"/>
          <w:szCs w:val="28"/>
        </w:rPr>
        <w:t xml:space="preserve">об использовании </w:t>
      </w:r>
      <w:r w:rsidR="00DC5DD4" w:rsidRPr="00CF621D">
        <w:rPr>
          <w:sz w:val="28"/>
          <w:szCs w:val="28"/>
        </w:rPr>
        <w:t>бюджетных ассигнований и внебюджетных средств на реализацию муниципальной программы</w:t>
      </w:r>
    </w:p>
    <w:p w:rsidR="006B4E19" w:rsidRPr="00CF621D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CF621D">
        <w:rPr>
          <w:bCs/>
          <w:kern w:val="2"/>
          <w:sz w:val="28"/>
          <w:szCs w:val="28"/>
        </w:rPr>
        <w:t>за 20</w:t>
      </w:r>
      <w:r w:rsidR="00710946">
        <w:rPr>
          <w:bCs/>
          <w:kern w:val="2"/>
          <w:sz w:val="28"/>
          <w:szCs w:val="28"/>
        </w:rPr>
        <w:t>22</w:t>
      </w:r>
      <w:r w:rsidRPr="00CF621D">
        <w:rPr>
          <w:bCs/>
          <w:kern w:val="2"/>
          <w:sz w:val="28"/>
          <w:szCs w:val="28"/>
        </w:rPr>
        <w:t xml:space="preserve"> год</w:t>
      </w:r>
    </w:p>
    <w:p w:rsidR="006B4E19" w:rsidRPr="00FB3773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  <w:highlight w:val="yellow"/>
        </w:rPr>
      </w:pPr>
    </w:p>
    <w:tbl>
      <w:tblPr>
        <w:tblStyle w:val="a3"/>
        <w:tblW w:w="10303" w:type="dxa"/>
        <w:jc w:val="center"/>
        <w:tblLayout w:type="fixed"/>
        <w:tblLook w:val="04A0"/>
      </w:tblPr>
      <w:tblGrid>
        <w:gridCol w:w="2518"/>
        <w:gridCol w:w="2835"/>
        <w:gridCol w:w="1984"/>
        <w:gridCol w:w="1418"/>
        <w:gridCol w:w="1548"/>
      </w:tblGrid>
      <w:tr w:rsidR="00F05A39" w:rsidRPr="004554EE" w:rsidTr="00F05A39">
        <w:trPr>
          <w:tblHeader/>
          <w:jc w:val="center"/>
        </w:trPr>
        <w:tc>
          <w:tcPr>
            <w:tcW w:w="2518" w:type="dxa"/>
            <w:vMerge w:val="restart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F05A39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</w:t>
            </w:r>
            <w:r w:rsidRPr="004554EE">
              <w:rPr>
                <w:sz w:val="24"/>
                <w:szCs w:val="24"/>
              </w:rPr>
              <w:t xml:space="preserve"> (тыс. рублей)</w:t>
            </w:r>
          </w:p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предусмотренных</w:t>
            </w:r>
          </w:p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Merge w:val="restart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Фактические </w:t>
            </w:r>
          </w:p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расходы (тыс. рублей)</w:t>
            </w:r>
          </w:p>
        </w:tc>
      </w:tr>
      <w:tr w:rsidR="00F05A39" w:rsidRPr="004554EE" w:rsidTr="00F05A39">
        <w:trPr>
          <w:tblHeader/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4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tblHeader/>
          <w:jc w:val="center"/>
        </w:trPr>
        <w:tc>
          <w:tcPr>
            <w:tcW w:w="25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 w:val="restart"/>
          </w:tcPr>
          <w:p w:rsidR="00F05A39" w:rsidRPr="004554EE" w:rsidRDefault="00F05A39" w:rsidP="00F05A3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Муниципальная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="004D79DD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  <w:p w:rsidR="00F05A39" w:rsidRPr="004554EE" w:rsidRDefault="00F05A39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54EE">
              <w:rPr>
                <w:sz w:val="24"/>
                <w:szCs w:val="24"/>
              </w:rPr>
              <w:t>сего</w:t>
            </w:r>
          </w:p>
        </w:tc>
        <w:tc>
          <w:tcPr>
            <w:tcW w:w="1984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1837,6</w:t>
            </w:r>
          </w:p>
        </w:tc>
        <w:tc>
          <w:tcPr>
            <w:tcW w:w="141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1837,6</w:t>
            </w:r>
          </w:p>
        </w:tc>
        <w:tc>
          <w:tcPr>
            <w:tcW w:w="154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1638,2</w:t>
            </w:r>
          </w:p>
        </w:tc>
      </w:tr>
      <w:tr w:rsidR="00F05A39" w:rsidRPr="006C1644" w:rsidTr="00F05A39">
        <w:trPr>
          <w:jc w:val="center"/>
        </w:trPr>
        <w:tc>
          <w:tcPr>
            <w:tcW w:w="2518" w:type="dxa"/>
            <w:vMerge/>
          </w:tcPr>
          <w:p w:rsidR="00F05A39" w:rsidRPr="006C1644" w:rsidRDefault="00F05A39" w:rsidP="00F05A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A61E4F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41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54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54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662229" w:rsidRPr="004554EE" w:rsidTr="00F05A39">
        <w:trPr>
          <w:jc w:val="center"/>
        </w:trPr>
        <w:tc>
          <w:tcPr>
            <w:tcW w:w="2518" w:type="dxa"/>
            <w:vMerge/>
          </w:tcPr>
          <w:p w:rsidR="00662229" w:rsidRPr="004554EE" w:rsidRDefault="0066222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2229" w:rsidRPr="004554EE" w:rsidRDefault="0066222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 w:rsidR="004D79DD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878,5</w:t>
            </w:r>
          </w:p>
        </w:tc>
        <w:tc>
          <w:tcPr>
            <w:tcW w:w="1418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878,5</w:t>
            </w:r>
          </w:p>
        </w:tc>
        <w:tc>
          <w:tcPr>
            <w:tcW w:w="1548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FF7940" w:rsidTr="00F05A39">
        <w:trPr>
          <w:jc w:val="center"/>
        </w:trPr>
        <w:tc>
          <w:tcPr>
            <w:tcW w:w="2518" w:type="dxa"/>
            <w:vMerge w:val="restart"/>
          </w:tcPr>
          <w:p w:rsidR="00F05A39" w:rsidRDefault="00F05A39" w:rsidP="00F05A39">
            <w:pPr>
              <w:jc w:val="both"/>
              <w:rPr>
                <w:kern w:val="2"/>
                <w:sz w:val="24"/>
                <w:szCs w:val="24"/>
              </w:rPr>
            </w:pPr>
            <w:r w:rsidRPr="00DA19C2">
              <w:rPr>
                <w:sz w:val="24"/>
                <w:szCs w:val="24"/>
              </w:rPr>
              <w:t>Подпрограмма 1</w:t>
            </w:r>
          </w:p>
          <w:p w:rsidR="00F05A39" w:rsidRPr="00DA19C2" w:rsidRDefault="00F05A39" w:rsidP="00F05A39">
            <w:pPr>
              <w:jc w:val="both"/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 w:rsidRPr="00DA19C2">
              <w:rPr>
                <w:rFonts w:eastAsia="Calibri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05A39" w:rsidRPr="00FF7940" w:rsidRDefault="00F05A39" w:rsidP="00F05A39">
            <w:pPr>
              <w:rPr>
                <w:sz w:val="24"/>
                <w:szCs w:val="24"/>
              </w:rPr>
            </w:pPr>
            <w:r w:rsidRPr="00FF7940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1000,1</w:t>
            </w:r>
          </w:p>
        </w:tc>
        <w:tc>
          <w:tcPr>
            <w:tcW w:w="1418" w:type="dxa"/>
          </w:tcPr>
          <w:p w:rsidR="00F05A39" w:rsidRPr="00FF7940" w:rsidRDefault="00A018CB" w:rsidP="00A0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1000,1</w:t>
            </w:r>
          </w:p>
        </w:tc>
        <w:tc>
          <w:tcPr>
            <w:tcW w:w="154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999,8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41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54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548" w:type="dxa"/>
          </w:tcPr>
          <w:p w:rsidR="00F05A39" w:rsidRPr="004554EE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662229" w:rsidRPr="004554EE" w:rsidTr="00F05A39">
        <w:trPr>
          <w:jc w:val="center"/>
        </w:trPr>
        <w:tc>
          <w:tcPr>
            <w:tcW w:w="2518" w:type="dxa"/>
            <w:vMerge/>
          </w:tcPr>
          <w:p w:rsidR="00662229" w:rsidRPr="004554EE" w:rsidRDefault="0066222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2229" w:rsidRPr="004554EE" w:rsidRDefault="0066222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 w:rsidR="004D79DD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548" w:type="dxa"/>
          </w:tcPr>
          <w:p w:rsidR="00662229" w:rsidRPr="00FF7940" w:rsidRDefault="00A018CB" w:rsidP="0073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DA19C2" w:rsidTr="00F05A39">
        <w:trPr>
          <w:jc w:val="center"/>
        </w:trPr>
        <w:tc>
          <w:tcPr>
            <w:tcW w:w="2518" w:type="dxa"/>
            <w:vMerge w:val="restart"/>
          </w:tcPr>
          <w:p w:rsidR="00A018CB" w:rsidRPr="00DA19C2" w:rsidRDefault="00A018CB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 xml:space="preserve">Основное </w:t>
            </w:r>
            <w:r w:rsidRPr="00DA19C2">
              <w:rPr>
                <w:kern w:val="2"/>
                <w:sz w:val="24"/>
                <w:szCs w:val="24"/>
              </w:rPr>
              <w:br/>
              <w:t>мероприятие 1.1</w:t>
            </w:r>
          </w:p>
          <w:p w:rsidR="00A018CB" w:rsidRPr="00DA19C2" w:rsidRDefault="00A018CB" w:rsidP="00F05A39">
            <w:pPr>
              <w:jc w:val="both"/>
              <w:rPr>
                <w:kern w:val="2"/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Возмещение предприятиям части платы граждан за коммунальные услуги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  <w:p w:rsidR="00A018CB" w:rsidRPr="00DA19C2" w:rsidRDefault="00A018CB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DA19C2" w:rsidRDefault="00A018CB" w:rsidP="00F05A39">
            <w:pPr>
              <w:rPr>
                <w:sz w:val="24"/>
                <w:szCs w:val="24"/>
              </w:rPr>
            </w:pPr>
            <w:r w:rsidRPr="00DA19C2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1000,1</w:t>
            </w:r>
          </w:p>
        </w:tc>
        <w:tc>
          <w:tcPr>
            <w:tcW w:w="141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1000,1</w:t>
            </w:r>
          </w:p>
        </w:tc>
        <w:tc>
          <w:tcPr>
            <w:tcW w:w="154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999,8</w:t>
            </w:r>
          </w:p>
        </w:tc>
      </w:tr>
      <w:tr w:rsidR="00A018CB" w:rsidRPr="004554EE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6C1644" w:rsidRDefault="00A018CB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</w:p>
        </w:tc>
      </w:tr>
      <w:tr w:rsidR="00A018CB" w:rsidRPr="004554EE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4554EE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41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54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 w:rsidR="00A018CB" w:rsidRPr="004554EE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548" w:type="dxa"/>
          </w:tcPr>
          <w:p w:rsidR="00A018CB" w:rsidRPr="004554EE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018CB" w:rsidRPr="004554EE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54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FF7940" w:rsidTr="00F05A39">
        <w:trPr>
          <w:jc w:val="center"/>
        </w:trPr>
        <w:tc>
          <w:tcPr>
            <w:tcW w:w="2518" w:type="dxa"/>
            <w:vMerge w:val="restart"/>
          </w:tcPr>
          <w:p w:rsidR="00F05A39" w:rsidRDefault="00F05A39" w:rsidP="00F05A39">
            <w:pPr>
              <w:jc w:val="both"/>
              <w:rPr>
                <w:kern w:val="2"/>
                <w:sz w:val="24"/>
                <w:szCs w:val="24"/>
              </w:rPr>
            </w:pPr>
            <w:r w:rsidRPr="00DA19C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  <w:p w:rsidR="00F05A39" w:rsidRPr="00DA19C2" w:rsidRDefault="00F05A39" w:rsidP="00F05A39">
            <w:pPr>
              <w:jc w:val="both"/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05A39" w:rsidRPr="00FF7940" w:rsidRDefault="00F05A39" w:rsidP="00F05A39">
            <w:pPr>
              <w:rPr>
                <w:sz w:val="24"/>
                <w:szCs w:val="24"/>
              </w:rPr>
            </w:pPr>
            <w:r w:rsidRPr="00FF7940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41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54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527,9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FF7940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41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54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527,9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 w:val="restart"/>
          </w:tcPr>
          <w:p w:rsidR="00F05A39" w:rsidRPr="003B6C71" w:rsidRDefault="00F05A39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 xml:space="preserve">Основное </w:t>
            </w:r>
            <w:r w:rsidRPr="003B6C71">
              <w:rPr>
                <w:kern w:val="2"/>
                <w:sz w:val="24"/>
                <w:szCs w:val="24"/>
              </w:rPr>
              <w:br/>
              <w:t>мероприятие 2.1</w:t>
            </w:r>
          </w:p>
          <w:p w:rsidR="00F05A39" w:rsidRPr="003B6C71" w:rsidRDefault="00F05A39" w:rsidP="00F05A39">
            <w:pPr>
              <w:jc w:val="both"/>
              <w:rPr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>«У</w:t>
            </w:r>
            <w:r w:rsidRPr="003B6C71">
              <w:rPr>
                <w:sz w:val="24"/>
                <w:szCs w:val="24"/>
              </w:rPr>
              <w:t>личное освещение</w:t>
            </w:r>
            <w:r w:rsidRPr="003B6C71">
              <w:rPr>
                <w:kern w:val="2"/>
                <w:sz w:val="24"/>
                <w:szCs w:val="24"/>
              </w:rPr>
              <w:t>»</w:t>
            </w:r>
          </w:p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05A39" w:rsidRPr="009B4028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528,6</w:t>
            </w:r>
          </w:p>
        </w:tc>
        <w:tc>
          <w:tcPr>
            <w:tcW w:w="1418" w:type="dxa"/>
          </w:tcPr>
          <w:p w:rsidR="00F05A39" w:rsidRPr="009B4028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528,6</w:t>
            </w:r>
          </w:p>
        </w:tc>
        <w:tc>
          <w:tcPr>
            <w:tcW w:w="1548" w:type="dxa"/>
          </w:tcPr>
          <w:p w:rsidR="00F05A39" w:rsidRPr="00FF7940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FF7940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018CB" w:rsidRPr="009B4028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528,6</w:t>
            </w:r>
          </w:p>
        </w:tc>
        <w:tc>
          <w:tcPr>
            <w:tcW w:w="1418" w:type="dxa"/>
          </w:tcPr>
          <w:p w:rsidR="00A018CB" w:rsidRPr="009B4028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528,6</w:t>
            </w:r>
          </w:p>
        </w:tc>
        <w:tc>
          <w:tcPr>
            <w:tcW w:w="1548" w:type="dxa"/>
          </w:tcPr>
          <w:p w:rsidR="00A018CB" w:rsidRPr="00FF7940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 w:val="restart"/>
          </w:tcPr>
          <w:p w:rsidR="00F05A39" w:rsidRPr="003B6C71" w:rsidRDefault="00F05A39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 xml:space="preserve">Основное </w:t>
            </w:r>
            <w:r w:rsidRPr="003B6C71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2</w:t>
            </w:r>
          </w:p>
          <w:p w:rsidR="00F05A39" w:rsidRPr="003B6C71" w:rsidRDefault="00F05A39" w:rsidP="00F05A39">
            <w:pPr>
              <w:jc w:val="both"/>
              <w:rPr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>«О</w:t>
            </w:r>
            <w:r w:rsidRPr="003B6C71">
              <w:rPr>
                <w:sz w:val="24"/>
                <w:szCs w:val="24"/>
              </w:rPr>
              <w:t>зеленение</w:t>
            </w:r>
            <w:r w:rsidRPr="003B6C71">
              <w:rPr>
                <w:kern w:val="2"/>
                <w:sz w:val="24"/>
                <w:szCs w:val="24"/>
              </w:rPr>
              <w:t>»</w:t>
            </w:r>
          </w:p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05A39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18" w:type="dxa"/>
          </w:tcPr>
          <w:p w:rsidR="00F05A39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48" w:type="dxa"/>
          </w:tcPr>
          <w:p w:rsidR="00F05A39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FF7940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018CB" w:rsidRPr="003B6C71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18" w:type="dxa"/>
          </w:tcPr>
          <w:p w:rsidR="00A018CB" w:rsidRPr="003B6C71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48" w:type="dxa"/>
          </w:tcPr>
          <w:p w:rsidR="00A018CB" w:rsidRPr="003B6C71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4A7D9D" w:rsidRPr="003B6C71" w:rsidTr="00F05A39">
        <w:trPr>
          <w:jc w:val="center"/>
        </w:trPr>
        <w:tc>
          <w:tcPr>
            <w:tcW w:w="2518" w:type="dxa"/>
            <w:vMerge w:val="restart"/>
          </w:tcPr>
          <w:p w:rsidR="004A7D9D" w:rsidRPr="003B6C71" w:rsidRDefault="004A7D9D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 xml:space="preserve">Основное </w:t>
            </w:r>
            <w:r w:rsidRPr="003B6C71">
              <w:rPr>
                <w:kern w:val="2"/>
                <w:sz w:val="24"/>
                <w:szCs w:val="24"/>
              </w:rPr>
              <w:br/>
              <w:t>мероприятие 2.3</w:t>
            </w:r>
          </w:p>
          <w:p w:rsidR="004A7D9D" w:rsidRPr="003B6C71" w:rsidRDefault="004A7D9D" w:rsidP="00F05A39">
            <w:pPr>
              <w:jc w:val="both"/>
              <w:rPr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>«</w:t>
            </w:r>
            <w:r w:rsidRPr="003B6C71">
              <w:rPr>
                <w:sz w:val="24"/>
                <w:szCs w:val="24"/>
              </w:rPr>
              <w:t>Содержание мест захоронения</w:t>
            </w:r>
            <w:r w:rsidRPr="003B6C71">
              <w:rPr>
                <w:kern w:val="2"/>
                <w:sz w:val="24"/>
                <w:szCs w:val="24"/>
              </w:rPr>
              <w:t>»</w:t>
            </w:r>
          </w:p>
          <w:p w:rsidR="004A7D9D" w:rsidRPr="003B6C71" w:rsidRDefault="004A7D9D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D9D" w:rsidRPr="003B6C71" w:rsidRDefault="004A7D9D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4A7D9D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4A7D9D" w:rsidRDefault="00A018CB" w:rsidP="004A7D9D">
            <w:pPr>
              <w:jc w:val="center"/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548" w:type="dxa"/>
          </w:tcPr>
          <w:p w:rsidR="004A7D9D" w:rsidRDefault="00A018CB" w:rsidP="004A7D9D">
            <w:pPr>
              <w:jc w:val="center"/>
            </w:pPr>
            <w:r>
              <w:rPr>
                <w:sz w:val="24"/>
                <w:szCs w:val="24"/>
              </w:rPr>
              <w:t>64,0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A018CB" w:rsidRPr="00FF7940" w:rsidTr="00F05A39">
        <w:trPr>
          <w:jc w:val="center"/>
        </w:trPr>
        <w:tc>
          <w:tcPr>
            <w:tcW w:w="2518" w:type="dxa"/>
            <w:vMerge/>
          </w:tcPr>
          <w:p w:rsidR="00A018CB" w:rsidRPr="004554EE" w:rsidRDefault="00A018CB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18CB" w:rsidRPr="004554EE" w:rsidRDefault="00A018CB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018CB" w:rsidRPr="003B6C71" w:rsidRDefault="00A018CB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A018CB" w:rsidRDefault="00A018CB" w:rsidP="00986D5A">
            <w:pPr>
              <w:jc w:val="center"/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548" w:type="dxa"/>
          </w:tcPr>
          <w:p w:rsidR="00A018CB" w:rsidRDefault="00A018CB" w:rsidP="00986D5A">
            <w:pPr>
              <w:jc w:val="center"/>
            </w:pPr>
            <w:r>
              <w:rPr>
                <w:sz w:val="24"/>
                <w:szCs w:val="24"/>
              </w:rPr>
              <w:t>64,0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 w:val="restart"/>
          </w:tcPr>
          <w:p w:rsidR="00F05A39" w:rsidRPr="003B6C71" w:rsidRDefault="00F05A39" w:rsidP="00F05A3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 xml:space="preserve">Основное </w:t>
            </w:r>
            <w:r w:rsidRPr="003B6C71">
              <w:rPr>
                <w:kern w:val="2"/>
                <w:sz w:val="24"/>
                <w:szCs w:val="24"/>
              </w:rPr>
              <w:br/>
              <w:t>мероприятие 2.4</w:t>
            </w:r>
          </w:p>
          <w:p w:rsidR="00F05A39" w:rsidRPr="003B6C71" w:rsidRDefault="00F05A39" w:rsidP="00F05A39">
            <w:pPr>
              <w:jc w:val="both"/>
              <w:rPr>
                <w:sz w:val="24"/>
                <w:szCs w:val="24"/>
              </w:rPr>
            </w:pPr>
            <w:r w:rsidRPr="003B6C71">
              <w:rPr>
                <w:kern w:val="2"/>
                <w:sz w:val="24"/>
                <w:szCs w:val="24"/>
              </w:rPr>
              <w:t>«П</w:t>
            </w:r>
            <w:r w:rsidRPr="003B6C71">
              <w:rPr>
                <w:sz w:val="24"/>
                <w:szCs w:val="24"/>
              </w:rPr>
              <w:t>рочее благоустройство</w:t>
            </w:r>
            <w:r w:rsidRPr="003B6C71">
              <w:rPr>
                <w:kern w:val="2"/>
                <w:sz w:val="24"/>
                <w:szCs w:val="24"/>
              </w:rPr>
              <w:t>»</w:t>
            </w:r>
          </w:p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05A39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1418" w:type="dxa"/>
          </w:tcPr>
          <w:p w:rsidR="00F05A39" w:rsidRPr="003B6C71" w:rsidRDefault="00A018CB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1548" w:type="dxa"/>
          </w:tcPr>
          <w:p w:rsidR="00F05A39" w:rsidRPr="003B6C71" w:rsidRDefault="00986D5A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FF7940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7D9D" w:rsidRPr="003B6C71" w:rsidTr="00F05A39">
        <w:trPr>
          <w:jc w:val="center"/>
        </w:trPr>
        <w:tc>
          <w:tcPr>
            <w:tcW w:w="2518" w:type="dxa"/>
            <w:vMerge w:val="restart"/>
          </w:tcPr>
          <w:p w:rsidR="004A7D9D" w:rsidRDefault="004A7D9D" w:rsidP="005E5E3C">
            <w:pPr>
              <w:jc w:val="both"/>
              <w:rPr>
                <w:kern w:val="2"/>
                <w:sz w:val="24"/>
                <w:szCs w:val="24"/>
              </w:rPr>
            </w:pPr>
            <w:r w:rsidRPr="00DA19C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  <w:p w:rsidR="004A7D9D" w:rsidRPr="003B6C71" w:rsidRDefault="004A7D9D" w:rsidP="005E5E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A7D9D" w:rsidRPr="003B6C71" w:rsidRDefault="004A7D9D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4A7D9D" w:rsidRPr="003B6C71" w:rsidRDefault="00986D5A" w:rsidP="004A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/>
          </w:tcPr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i/>
                <w:sz w:val="24"/>
                <w:szCs w:val="24"/>
              </w:rPr>
            </w:pPr>
            <w:r w:rsidRPr="003B6C71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/>
          </w:tcPr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/>
          </w:tcPr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/>
          </w:tcPr>
          <w:p w:rsidR="00F05A39" w:rsidRPr="003B6C71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- бюджета </w:t>
            </w:r>
            <w:proofErr w:type="spellStart"/>
            <w:r w:rsidRPr="003B6C71">
              <w:rPr>
                <w:sz w:val="24"/>
                <w:szCs w:val="24"/>
              </w:rPr>
              <w:t>Миллеровского</w:t>
            </w:r>
            <w:proofErr w:type="spellEnd"/>
            <w:r w:rsidRPr="003B6C71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3B6C71" w:rsidRDefault="00F05A39" w:rsidP="004A7D9D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4A7D9D" w:rsidRPr="003B6C71" w:rsidTr="00F05A39">
        <w:trPr>
          <w:jc w:val="center"/>
        </w:trPr>
        <w:tc>
          <w:tcPr>
            <w:tcW w:w="2518" w:type="dxa"/>
            <w:vMerge/>
          </w:tcPr>
          <w:p w:rsidR="004A7D9D" w:rsidRPr="003B6C71" w:rsidRDefault="004A7D9D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7D9D" w:rsidRPr="003B6C71" w:rsidRDefault="004A7D9D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- бюджета </w:t>
            </w:r>
            <w:proofErr w:type="spellStart"/>
            <w:r w:rsidR="004D79DD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3B6C7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B6C71">
              <w:rPr>
                <w:sz w:val="24"/>
                <w:szCs w:val="24"/>
              </w:rPr>
              <w:t xml:space="preserve"> </w:t>
            </w:r>
            <w:proofErr w:type="spellStart"/>
            <w:r w:rsidRPr="003B6C71">
              <w:rPr>
                <w:sz w:val="24"/>
                <w:szCs w:val="24"/>
              </w:rPr>
              <w:t>Миллеровского</w:t>
            </w:r>
            <w:proofErr w:type="spellEnd"/>
            <w:r w:rsidRPr="003B6C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05A39" w:rsidRPr="003B6C71" w:rsidTr="00F05A39">
        <w:trPr>
          <w:jc w:val="center"/>
        </w:trPr>
        <w:tc>
          <w:tcPr>
            <w:tcW w:w="2518" w:type="dxa"/>
            <w:vMerge/>
          </w:tcPr>
          <w:p w:rsidR="00F05A39" w:rsidRPr="003B6C71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3B6C71" w:rsidRDefault="00F05A39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3B6C71" w:rsidRDefault="00F05A39" w:rsidP="00F05A39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3B6C71" w:rsidRDefault="00F05A39" w:rsidP="00F05A39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3B6C71" w:rsidRDefault="00F05A39" w:rsidP="00F05A39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4A7D9D" w:rsidRPr="003B6C71" w:rsidTr="00F05A39">
        <w:trPr>
          <w:jc w:val="center"/>
        </w:trPr>
        <w:tc>
          <w:tcPr>
            <w:tcW w:w="2518" w:type="dxa"/>
            <w:vMerge w:val="restart"/>
          </w:tcPr>
          <w:p w:rsidR="004A7D9D" w:rsidRPr="003B6C71" w:rsidRDefault="004A7D9D" w:rsidP="00F05A39">
            <w:pPr>
              <w:jc w:val="both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Основное        </w:t>
            </w:r>
          </w:p>
          <w:p w:rsidR="004A7D9D" w:rsidRPr="003B6C71" w:rsidRDefault="004A7D9D" w:rsidP="00F05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</w:t>
            </w:r>
          </w:p>
          <w:p w:rsidR="004A7D9D" w:rsidRPr="003B6C71" w:rsidRDefault="004A7D9D" w:rsidP="00F05A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A7D9D" w:rsidRPr="003B6C71" w:rsidRDefault="004A7D9D" w:rsidP="00F05A39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6C1644" w:rsidRDefault="00F05A39" w:rsidP="00F05A39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05A39" w:rsidRPr="004554EE" w:rsidRDefault="00F05A39" w:rsidP="004A7D9D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4A7D9D" w:rsidRPr="00FF7940" w:rsidTr="00F05A39">
        <w:trPr>
          <w:jc w:val="center"/>
        </w:trPr>
        <w:tc>
          <w:tcPr>
            <w:tcW w:w="2518" w:type="dxa"/>
            <w:vMerge/>
          </w:tcPr>
          <w:p w:rsidR="004A7D9D" w:rsidRPr="004554EE" w:rsidRDefault="004A7D9D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7D9D" w:rsidRPr="004554EE" w:rsidRDefault="004A7D9D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 w:rsidR="004D79DD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4A7D9D" w:rsidRDefault="00986D5A" w:rsidP="004A7D9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05A39" w:rsidRPr="004554EE" w:rsidTr="00F05A39">
        <w:trPr>
          <w:jc w:val="center"/>
        </w:trPr>
        <w:tc>
          <w:tcPr>
            <w:tcW w:w="2518" w:type="dxa"/>
            <w:vMerge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A39" w:rsidRPr="004554EE" w:rsidRDefault="00F05A39" w:rsidP="00F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F05A39" w:rsidRPr="004554EE" w:rsidRDefault="00F05A39" w:rsidP="00F05A39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 w:val="restart"/>
          </w:tcPr>
          <w:p w:rsidR="00986D5A" w:rsidRPr="004554EE" w:rsidRDefault="00986D5A" w:rsidP="00986D5A">
            <w:pPr>
              <w:jc w:val="both"/>
              <w:rPr>
                <w:sz w:val="24"/>
                <w:szCs w:val="24"/>
              </w:rPr>
            </w:pPr>
            <w:r w:rsidRPr="00DA19C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4 </w:t>
            </w: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Ремонт и содержание многоквартирных домов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Default="00986D5A" w:rsidP="00986D5A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Default="00986D5A" w:rsidP="00986D5A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i/>
                <w:sz w:val="24"/>
                <w:szCs w:val="24"/>
              </w:rPr>
            </w:pPr>
            <w:r w:rsidRPr="003B6C71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- бюджета </w:t>
            </w:r>
            <w:proofErr w:type="spellStart"/>
            <w:r w:rsidRPr="003B6C71">
              <w:rPr>
                <w:sz w:val="24"/>
                <w:szCs w:val="24"/>
              </w:rPr>
              <w:t>Миллеровского</w:t>
            </w:r>
            <w:proofErr w:type="spellEnd"/>
            <w:r w:rsidRPr="003B6C71"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3B6C7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B6C71">
              <w:rPr>
                <w:sz w:val="24"/>
                <w:szCs w:val="24"/>
              </w:rPr>
              <w:t xml:space="preserve"> </w:t>
            </w:r>
            <w:proofErr w:type="spellStart"/>
            <w:r w:rsidRPr="003B6C71">
              <w:rPr>
                <w:sz w:val="24"/>
                <w:szCs w:val="24"/>
              </w:rPr>
              <w:t>Миллеровского</w:t>
            </w:r>
            <w:proofErr w:type="spellEnd"/>
            <w:r w:rsidRPr="003B6C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986D5A" w:rsidRDefault="00986D5A" w:rsidP="00986D5A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Default="00986D5A" w:rsidP="00986D5A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Default="00986D5A" w:rsidP="00986D5A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 w:val="restart"/>
          </w:tcPr>
          <w:p w:rsidR="00986D5A" w:rsidRPr="003B6C71" w:rsidRDefault="00986D5A" w:rsidP="00986D5A">
            <w:pPr>
              <w:jc w:val="both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Основное        </w:t>
            </w:r>
          </w:p>
          <w:p w:rsidR="00986D5A" w:rsidRPr="003B6C71" w:rsidRDefault="00986D5A" w:rsidP="00986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</w:t>
            </w:r>
          </w:p>
          <w:p w:rsidR="00986D5A" w:rsidRPr="004554EE" w:rsidRDefault="00986D5A" w:rsidP="00986D5A">
            <w:pPr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Мероприятия в области жилищного хозяйства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6C1644" w:rsidRDefault="00986D5A" w:rsidP="00986D5A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3B6C71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  <w:vMerge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3B6C71" w:rsidRDefault="00986D5A" w:rsidP="00986D5A">
            <w:pPr>
              <w:jc w:val="both"/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 xml:space="preserve">Основное        </w:t>
            </w:r>
          </w:p>
          <w:p w:rsidR="00986D5A" w:rsidRPr="003B6C71" w:rsidRDefault="00986D5A" w:rsidP="00986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4.2.</w:t>
            </w:r>
          </w:p>
          <w:p w:rsidR="00986D5A" w:rsidRPr="004554EE" w:rsidRDefault="00986D5A" w:rsidP="00986D5A">
            <w:pPr>
              <w:rPr>
                <w:sz w:val="24"/>
                <w:szCs w:val="24"/>
              </w:rPr>
            </w:pPr>
            <w:r w:rsidRPr="00DA19C2">
              <w:rPr>
                <w:kern w:val="2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Волошинского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Pr="00DA19C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86D5A" w:rsidRPr="003B6C71" w:rsidRDefault="00986D5A" w:rsidP="00986D5A">
            <w:pPr>
              <w:rPr>
                <w:sz w:val="24"/>
                <w:szCs w:val="24"/>
              </w:rPr>
            </w:pPr>
            <w:r w:rsidRPr="003B6C71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  <w:tc>
          <w:tcPr>
            <w:tcW w:w="1418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  <w:tc>
          <w:tcPr>
            <w:tcW w:w="1548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6C1644" w:rsidRDefault="00986D5A" w:rsidP="00986D5A">
            <w:pPr>
              <w:rPr>
                <w:i/>
                <w:sz w:val="24"/>
                <w:szCs w:val="24"/>
              </w:rPr>
            </w:pPr>
            <w:r w:rsidRPr="006C1644">
              <w:rPr>
                <w:i/>
                <w:sz w:val="24"/>
                <w:szCs w:val="24"/>
              </w:rPr>
              <w:t>в том числе за счет средств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4E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554E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района                               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  <w:tc>
          <w:tcPr>
            <w:tcW w:w="1418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  <w:tc>
          <w:tcPr>
            <w:tcW w:w="1548" w:type="dxa"/>
          </w:tcPr>
          <w:p w:rsidR="00986D5A" w:rsidRPr="003B6C71" w:rsidRDefault="00433BF8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986D5A" w:rsidRPr="004554EE" w:rsidTr="00F05A39">
        <w:trPr>
          <w:jc w:val="center"/>
        </w:trPr>
        <w:tc>
          <w:tcPr>
            <w:tcW w:w="2518" w:type="dxa"/>
          </w:tcPr>
          <w:p w:rsidR="00986D5A" w:rsidRPr="004554EE" w:rsidRDefault="00986D5A" w:rsidP="00F05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6D5A" w:rsidRPr="004554EE" w:rsidRDefault="00986D5A" w:rsidP="0098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8" w:type="dxa"/>
          </w:tcPr>
          <w:p w:rsidR="00986D5A" w:rsidRPr="004554EE" w:rsidRDefault="00986D5A" w:rsidP="00986D5A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</w:tbl>
    <w:p w:rsidR="00614612" w:rsidRPr="00FB3773" w:rsidRDefault="00614612" w:rsidP="00696EF3">
      <w:pPr>
        <w:jc w:val="center"/>
        <w:rPr>
          <w:sz w:val="24"/>
          <w:szCs w:val="24"/>
          <w:highlight w:val="yellow"/>
        </w:rPr>
        <w:sectPr w:rsidR="00614612" w:rsidRPr="00FB3773" w:rsidSect="000562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Приложение № </w:t>
      </w:r>
      <w:r w:rsidR="00F573B1" w:rsidRPr="0011582B">
        <w:rPr>
          <w:kern w:val="2"/>
          <w:sz w:val="28"/>
          <w:szCs w:val="28"/>
        </w:rPr>
        <w:t>3</w:t>
      </w:r>
    </w:p>
    <w:p w:rsidR="00670A36" w:rsidRPr="0011582B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к Отчету</w:t>
      </w:r>
      <w:r w:rsidRPr="0011582B">
        <w:rPr>
          <w:kern w:val="2"/>
          <w:sz w:val="28"/>
          <w:szCs w:val="28"/>
        </w:rPr>
        <w:br/>
      </w:r>
    </w:p>
    <w:p w:rsidR="00670A36" w:rsidRPr="0011582B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СВЕДЕНИЯ </w:t>
      </w:r>
    </w:p>
    <w:p w:rsidR="008D4723" w:rsidRPr="0011582B" w:rsidRDefault="00670A36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670A36" w:rsidRPr="0011582B" w:rsidRDefault="008D4723" w:rsidP="008D4723">
      <w:pPr>
        <w:suppressAutoHyphens/>
        <w:jc w:val="center"/>
        <w:rPr>
          <w:kern w:val="2"/>
          <w:sz w:val="28"/>
          <w:szCs w:val="28"/>
        </w:rPr>
      </w:pPr>
      <w:r w:rsidRPr="0011582B">
        <w:rPr>
          <w:kern w:val="2"/>
          <w:sz w:val="28"/>
          <w:szCs w:val="28"/>
        </w:rPr>
        <w:t>за 20</w:t>
      </w:r>
      <w:r w:rsidR="004A7D9D">
        <w:rPr>
          <w:kern w:val="2"/>
          <w:sz w:val="28"/>
          <w:szCs w:val="28"/>
        </w:rPr>
        <w:t>22</w:t>
      </w:r>
      <w:r w:rsidRPr="0011582B">
        <w:rPr>
          <w:kern w:val="2"/>
          <w:sz w:val="28"/>
          <w:szCs w:val="28"/>
        </w:rPr>
        <w:t xml:space="preserve"> год</w:t>
      </w:r>
    </w:p>
    <w:p w:rsidR="00670A36" w:rsidRPr="0011582B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jc w:val="center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5E5E3C" w:rsidRPr="00B008B0" w:rsidTr="005E5E3C">
        <w:trPr>
          <w:tblHeader/>
          <w:jc w:val="center"/>
        </w:trPr>
        <w:tc>
          <w:tcPr>
            <w:tcW w:w="817" w:type="dxa"/>
            <w:vMerge w:val="restart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spellStart"/>
            <w:r w:rsidRPr="00B008B0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  <w:r w:rsidRPr="00B008B0">
              <w:rPr>
                <w:bCs/>
                <w:kern w:val="2"/>
                <w:sz w:val="24"/>
                <w:szCs w:val="24"/>
              </w:rPr>
              <w:t>/</w:t>
            </w:r>
            <w:proofErr w:type="spellStart"/>
            <w:r w:rsidRPr="00B008B0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Номер и </w:t>
            </w:r>
            <w:r w:rsidRPr="00B008B0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vMerge w:val="restart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Ед</w:t>
            </w:r>
            <w:r>
              <w:rPr>
                <w:bCs/>
                <w:kern w:val="2"/>
                <w:sz w:val="24"/>
                <w:szCs w:val="24"/>
              </w:rPr>
              <w:t>иница</w:t>
            </w:r>
            <w:r w:rsidRPr="00B008B0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E5E3C" w:rsidRPr="00B008B0" w:rsidTr="005E5E3C">
        <w:trPr>
          <w:tblHeader/>
          <w:jc w:val="center"/>
        </w:trPr>
        <w:tc>
          <w:tcPr>
            <w:tcW w:w="817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5E5E3C" w:rsidRPr="00B008B0" w:rsidRDefault="004A7D9D" w:rsidP="00F474C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2021</w:t>
            </w:r>
            <w:r w:rsidR="005E5E3C"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5E5E3C" w:rsidRPr="00B008B0" w:rsidRDefault="004A7D9D" w:rsidP="00F474C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5E5E3C"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E5E3C" w:rsidRPr="00B008B0" w:rsidTr="005E5E3C">
        <w:trPr>
          <w:tblHeader/>
          <w:jc w:val="center"/>
        </w:trPr>
        <w:tc>
          <w:tcPr>
            <w:tcW w:w="817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E5E3C" w:rsidRPr="00B008B0" w:rsidTr="005E5E3C">
        <w:trPr>
          <w:tblHeader/>
          <w:jc w:val="center"/>
        </w:trPr>
        <w:tc>
          <w:tcPr>
            <w:tcW w:w="817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5E5E3C" w:rsidRPr="00B008B0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5E5E3C" w:rsidRPr="00A20B51" w:rsidTr="005E5E3C">
        <w:trPr>
          <w:jc w:val="center"/>
        </w:trPr>
        <w:tc>
          <w:tcPr>
            <w:tcW w:w="15276" w:type="dxa"/>
            <w:gridSpan w:val="7"/>
          </w:tcPr>
          <w:p w:rsidR="005E5E3C" w:rsidRPr="00BA7C42" w:rsidRDefault="005E5E3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A7C42">
              <w:rPr>
                <w:kern w:val="2"/>
                <w:sz w:val="24"/>
                <w:szCs w:val="24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="004D79DD">
              <w:rPr>
                <w:spacing w:val="-6"/>
                <w:sz w:val="24"/>
                <w:szCs w:val="24"/>
              </w:rPr>
              <w:t>Волошинского</w:t>
            </w:r>
            <w:proofErr w:type="spellEnd"/>
            <w:r w:rsidRPr="00BA7C42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BA7C42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E5E3C" w:rsidRPr="00886860" w:rsidTr="005E5E3C">
        <w:trPr>
          <w:jc w:val="center"/>
        </w:trPr>
        <w:tc>
          <w:tcPr>
            <w:tcW w:w="817" w:type="dxa"/>
          </w:tcPr>
          <w:p w:rsidR="005E5E3C" w:rsidRPr="00886860" w:rsidRDefault="005E5E3C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860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FE279C" w:rsidRPr="00FE279C" w:rsidRDefault="00FE279C" w:rsidP="00FE279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FE279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1.</w:t>
            </w:r>
          </w:p>
          <w:p w:rsidR="005E5E3C" w:rsidRPr="00886860" w:rsidRDefault="00FE279C" w:rsidP="00FE279C">
            <w:pPr>
              <w:rPr>
                <w:kern w:val="2"/>
                <w:sz w:val="24"/>
                <w:szCs w:val="24"/>
              </w:rPr>
            </w:pPr>
            <w:r w:rsidRPr="00FE279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Уровень благоустроенности </w:t>
            </w:r>
            <w:proofErr w:type="spellStart"/>
            <w:r w:rsidR="004D79DD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FE279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(обеспеченность поселения сетями наружного освещения, зелеными насаждениями и т.д.)</w:t>
            </w:r>
          </w:p>
        </w:tc>
        <w:tc>
          <w:tcPr>
            <w:tcW w:w="2112" w:type="dxa"/>
          </w:tcPr>
          <w:p w:rsidR="005E5E3C" w:rsidRPr="00886860" w:rsidRDefault="005E5E3C" w:rsidP="00453B38">
            <w:pPr>
              <w:ind w:hanging="108"/>
              <w:jc w:val="center"/>
              <w:rPr>
                <w:kern w:val="2"/>
                <w:sz w:val="24"/>
                <w:szCs w:val="24"/>
              </w:rPr>
            </w:pPr>
            <w:r w:rsidRPr="0088686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12" w:type="dxa"/>
          </w:tcPr>
          <w:p w:rsidR="005E5E3C" w:rsidRPr="00FE279C" w:rsidRDefault="00FE279C" w:rsidP="00453B38">
            <w:pPr>
              <w:jc w:val="center"/>
              <w:rPr>
                <w:sz w:val="24"/>
                <w:szCs w:val="24"/>
              </w:rPr>
            </w:pPr>
            <w:r w:rsidRPr="00FE279C">
              <w:rPr>
                <w:sz w:val="24"/>
                <w:szCs w:val="24"/>
              </w:rPr>
              <w:t>55,0</w:t>
            </w:r>
          </w:p>
        </w:tc>
        <w:tc>
          <w:tcPr>
            <w:tcW w:w="2112" w:type="dxa"/>
          </w:tcPr>
          <w:p w:rsidR="005E5E3C" w:rsidRPr="00FE279C" w:rsidRDefault="00FE279C" w:rsidP="00453B38">
            <w:pPr>
              <w:jc w:val="center"/>
              <w:rPr>
                <w:sz w:val="24"/>
                <w:szCs w:val="24"/>
              </w:rPr>
            </w:pPr>
            <w:r w:rsidRPr="00FE279C">
              <w:rPr>
                <w:sz w:val="24"/>
                <w:szCs w:val="24"/>
              </w:rPr>
              <w:t>55,0</w:t>
            </w:r>
          </w:p>
        </w:tc>
        <w:tc>
          <w:tcPr>
            <w:tcW w:w="2113" w:type="dxa"/>
          </w:tcPr>
          <w:p w:rsidR="005E5E3C" w:rsidRPr="00FE279C" w:rsidRDefault="00FE279C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2603" w:type="dxa"/>
          </w:tcPr>
          <w:p w:rsidR="005E5E3C" w:rsidRPr="00886860" w:rsidRDefault="005E5E3C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8686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5E5E3C" w:rsidRPr="00886860" w:rsidTr="005E5E3C">
        <w:trPr>
          <w:jc w:val="center"/>
        </w:trPr>
        <w:tc>
          <w:tcPr>
            <w:tcW w:w="15276" w:type="dxa"/>
            <w:gridSpan w:val="7"/>
          </w:tcPr>
          <w:p w:rsidR="005E5E3C" w:rsidRPr="00FE279C" w:rsidRDefault="005E5E3C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FE279C">
              <w:rPr>
                <w:sz w:val="24"/>
                <w:szCs w:val="24"/>
              </w:rPr>
              <w:t>Мероприятия в области коммунального хозяйства</w:t>
            </w:r>
            <w:r w:rsidRPr="00FE279C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E5E3C" w:rsidRPr="00886860" w:rsidTr="005E5E3C">
        <w:trPr>
          <w:jc w:val="center"/>
        </w:trPr>
        <w:tc>
          <w:tcPr>
            <w:tcW w:w="817" w:type="dxa"/>
          </w:tcPr>
          <w:p w:rsidR="005E5E3C" w:rsidRPr="00886860" w:rsidRDefault="00FE279C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5E5E3C" w:rsidRPr="00886860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FE279C" w:rsidRPr="00FE279C" w:rsidRDefault="00FE279C" w:rsidP="00FE279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1</w:t>
            </w:r>
            <w:r w:rsidRPr="00FE279C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.1.</w:t>
            </w:r>
          </w:p>
          <w:p w:rsidR="005E5E3C" w:rsidRPr="00886860" w:rsidRDefault="00433BF8" w:rsidP="00FE279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2112" w:type="dxa"/>
          </w:tcPr>
          <w:p w:rsidR="005E5E3C" w:rsidRPr="00886860" w:rsidRDefault="005E5E3C" w:rsidP="00453B38">
            <w:pPr>
              <w:jc w:val="center"/>
              <w:rPr>
                <w:kern w:val="2"/>
                <w:sz w:val="24"/>
                <w:szCs w:val="24"/>
              </w:rPr>
            </w:pPr>
            <w:r w:rsidRPr="0088686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12" w:type="dxa"/>
          </w:tcPr>
          <w:p w:rsidR="005E5E3C" w:rsidRPr="00FE279C" w:rsidRDefault="00433BF8" w:rsidP="0045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E279C" w:rsidRPr="00FE279C">
              <w:rPr>
                <w:sz w:val="24"/>
                <w:szCs w:val="24"/>
              </w:rPr>
              <w:t>,0</w:t>
            </w:r>
          </w:p>
        </w:tc>
        <w:tc>
          <w:tcPr>
            <w:tcW w:w="2112" w:type="dxa"/>
          </w:tcPr>
          <w:p w:rsidR="005E5E3C" w:rsidRPr="00FE279C" w:rsidRDefault="00433BF8" w:rsidP="0045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E279C" w:rsidRPr="00FE279C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</w:tcPr>
          <w:p w:rsidR="005E5E3C" w:rsidRPr="00FE279C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  <w:r w:rsidR="00FE279C" w:rsidRPr="00FE279C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2603" w:type="dxa"/>
          </w:tcPr>
          <w:p w:rsidR="005E5E3C" w:rsidRPr="00886860" w:rsidRDefault="005E5E3C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8686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5E5E3C" w:rsidRPr="00886860" w:rsidTr="005E5E3C">
        <w:trPr>
          <w:jc w:val="center"/>
        </w:trPr>
        <w:tc>
          <w:tcPr>
            <w:tcW w:w="15276" w:type="dxa"/>
            <w:gridSpan w:val="7"/>
          </w:tcPr>
          <w:p w:rsidR="005E5E3C" w:rsidRPr="00886860" w:rsidRDefault="005E5E3C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86860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886860">
              <w:rPr>
                <w:kern w:val="2"/>
                <w:sz w:val="24"/>
                <w:szCs w:val="24"/>
              </w:rPr>
              <w:t>Благоустройство</w:t>
            </w:r>
            <w:r w:rsidRPr="0088686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E5E3C" w:rsidRPr="00A20B51" w:rsidTr="005E5E3C">
        <w:trPr>
          <w:jc w:val="center"/>
        </w:trPr>
        <w:tc>
          <w:tcPr>
            <w:tcW w:w="817" w:type="dxa"/>
          </w:tcPr>
          <w:p w:rsidR="005E5E3C" w:rsidRPr="00886860" w:rsidRDefault="004D202C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5E5E3C" w:rsidRPr="00886860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0C0140" w:rsidRPr="000C0140" w:rsidRDefault="000C0140" w:rsidP="000C0140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0C014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2.1.</w:t>
            </w:r>
          </w:p>
          <w:p w:rsidR="005E5E3C" w:rsidRPr="000C0140" w:rsidRDefault="000C0140" w:rsidP="000C0140">
            <w:pPr>
              <w:pStyle w:val="1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0140">
              <w:rPr>
                <w:rFonts w:ascii="Times New Roman" w:eastAsia="Calibri" w:hAnsi="Times New Roman"/>
                <w:bCs/>
                <w:color w:val="000000"/>
                <w:kern w:val="2"/>
                <w:sz w:val="24"/>
                <w:szCs w:val="24"/>
              </w:rPr>
              <w:t>Количество приобретенных и установленных детских игровых и спортивных площадок</w:t>
            </w:r>
          </w:p>
        </w:tc>
        <w:tc>
          <w:tcPr>
            <w:tcW w:w="2112" w:type="dxa"/>
          </w:tcPr>
          <w:p w:rsidR="005E5E3C" w:rsidRPr="00886860" w:rsidRDefault="000C0140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штук</w:t>
            </w:r>
          </w:p>
        </w:tc>
        <w:tc>
          <w:tcPr>
            <w:tcW w:w="2112" w:type="dxa"/>
          </w:tcPr>
          <w:p w:rsidR="005E5E3C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5E5E3C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5E5E3C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5E5E3C" w:rsidRDefault="00922110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C0140" w:rsidRPr="00A20B51" w:rsidTr="005E5E3C">
        <w:trPr>
          <w:jc w:val="center"/>
        </w:trPr>
        <w:tc>
          <w:tcPr>
            <w:tcW w:w="817" w:type="dxa"/>
          </w:tcPr>
          <w:p w:rsidR="000C0140" w:rsidRPr="00886860" w:rsidRDefault="004D202C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0C0140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0C0140" w:rsidRPr="000C0140" w:rsidRDefault="000C0140" w:rsidP="000C0140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0C014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Показатель 2.2.</w:t>
            </w:r>
          </w:p>
          <w:p w:rsidR="000C0140" w:rsidRPr="000C0140" w:rsidRDefault="000C0140" w:rsidP="000C0140">
            <w:pPr>
              <w:pStyle w:val="1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0140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Уровень содержания мест захоронений</w:t>
            </w:r>
          </w:p>
        </w:tc>
        <w:tc>
          <w:tcPr>
            <w:tcW w:w="2112" w:type="dxa"/>
          </w:tcPr>
          <w:p w:rsidR="000C0140" w:rsidRPr="00886860" w:rsidRDefault="000C0140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860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603" w:type="dxa"/>
          </w:tcPr>
          <w:p w:rsidR="000C0140" w:rsidRDefault="000C0140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0C0140" w:rsidRPr="00A20B51" w:rsidTr="005E5E3C">
        <w:trPr>
          <w:jc w:val="center"/>
        </w:trPr>
        <w:tc>
          <w:tcPr>
            <w:tcW w:w="817" w:type="dxa"/>
          </w:tcPr>
          <w:p w:rsidR="000C0140" w:rsidRPr="00886860" w:rsidRDefault="004D202C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="000C0140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0C0140" w:rsidRPr="000C0140" w:rsidRDefault="000C0140" w:rsidP="000C0140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0C0140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Показатель 2.3. </w:t>
            </w:r>
          </w:p>
          <w:p w:rsidR="000C0140" w:rsidRPr="000C0140" w:rsidRDefault="000C0140" w:rsidP="000C0140">
            <w:pPr>
              <w:pStyle w:val="1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0C0140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</w:t>
            </w:r>
            <w:proofErr w:type="spellStart"/>
            <w:r w:rsidR="004D79DD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Pr="000C0140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2" w:type="dxa"/>
          </w:tcPr>
          <w:p w:rsidR="000C0140" w:rsidRPr="00886860" w:rsidRDefault="000C0140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860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40,5</w:t>
            </w:r>
          </w:p>
        </w:tc>
        <w:tc>
          <w:tcPr>
            <w:tcW w:w="2112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40,5</w:t>
            </w:r>
          </w:p>
        </w:tc>
        <w:tc>
          <w:tcPr>
            <w:tcW w:w="2113" w:type="dxa"/>
          </w:tcPr>
          <w:p w:rsidR="000C0140" w:rsidRPr="00FE279C" w:rsidRDefault="000C0140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FE279C">
              <w:rPr>
                <w:bCs/>
                <w:kern w:val="2"/>
                <w:sz w:val="24"/>
                <w:szCs w:val="24"/>
              </w:rPr>
              <w:t>40,5</w:t>
            </w:r>
          </w:p>
        </w:tc>
        <w:tc>
          <w:tcPr>
            <w:tcW w:w="2603" w:type="dxa"/>
          </w:tcPr>
          <w:p w:rsidR="000C0140" w:rsidRDefault="000C0140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2110" w:rsidRPr="00A20B51" w:rsidTr="00453B38">
        <w:trPr>
          <w:jc w:val="center"/>
        </w:trPr>
        <w:tc>
          <w:tcPr>
            <w:tcW w:w="15276" w:type="dxa"/>
            <w:gridSpan w:val="7"/>
          </w:tcPr>
          <w:p w:rsidR="00922110" w:rsidRDefault="00922110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Подпрограмма 3. «Межевание земельных участков»</w:t>
            </w:r>
          </w:p>
        </w:tc>
      </w:tr>
      <w:tr w:rsidR="00922110" w:rsidRPr="00A20B51" w:rsidTr="00922110">
        <w:trPr>
          <w:trHeight w:val="453"/>
          <w:jc w:val="center"/>
        </w:trPr>
        <w:tc>
          <w:tcPr>
            <w:tcW w:w="817" w:type="dxa"/>
          </w:tcPr>
          <w:p w:rsidR="00922110" w:rsidRPr="00FE279C" w:rsidRDefault="000C0140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79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922110" w:rsidRPr="00FE279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22110" w:rsidRPr="00FE279C" w:rsidRDefault="000C0140" w:rsidP="000C0140">
            <w:pPr>
              <w:pStyle w:val="11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E279C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Показатель 3.1. Уровень отмежеванных земельных участков</w:t>
            </w:r>
          </w:p>
        </w:tc>
        <w:tc>
          <w:tcPr>
            <w:tcW w:w="2112" w:type="dxa"/>
          </w:tcPr>
          <w:p w:rsidR="00922110" w:rsidRPr="00886860" w:rsidRDefault="005413DD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860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922110" w:rsidRPr="00886860" w:rsidRDefault="004D74F6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95</w:t>
            </w:r>
          </w:p>
        </w:tc>
        <w:tc>
          <w:tcPr>
            <w:tcW w:w="2112" w:type="dxa"/>
          </w:tcPr>
          <w:p w:rsidR="00922110" w:rsidRPr="00886860" w:rsidRDefault="004D74F6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95</w:t>
            </w:r>
          </w:p>
        </w:tc>
        <w:tc>
          <w:tcPr>
            <w:tcW w:w="2113" w:type="dxa"/>
          </w:tcPr>
          <w:p w:rsidR="00922110" w:rsidRPr="00886860" w:rsidRDefault="004D74F6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95</w:t>
            </w:r>
          </w:p>
        </w:tc>
        <w:tc>
          <w:tcPr>
            <w:tcW w:w="2603" w:type="dxa"/>
          </w:tcPr>
          <w:p w:rsidR="00922110" w:rsidRDefault="00922110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BF8" w:rsidRPr="00A20B51" w:rsidTr="00433BF8">
        <w:trPr>
          <w:trHeight w:val="242"/>
          <w:jc w:val="center"/>
        </w:trPr>
        <w:tc>
          <w:tcPr>
            <w:tcW w:w="15276" w:type="dxa"/>
            <w:gridSpan w:val="7"/>
          </w:tcPr>
          <w:p w:rsidR="00433BF8" w:rsidRDefault="00433BF8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Подпрограмма 4 «Ремонт и содержание многоквартирных домов»</w:t>
            </w:r>
          </w:p>
        </w:tc>
      </w:tr>
      <w:tr w:rsidR="00433BF8" w:rsidRPr="00A20B51" w:rsidTr="00922110">
        <w:trPr>
          <w:trHeight w:val="453"/>
          <w:jc w:val="center"/>
        </w:trPr>
        <w:tc>
          <w:tcPr>
            <w:tcW w:w="817" w:type="dxa"/>
          </w:tcPr>
          <w:p w:rsidR="00433BF8" w:rsidRPr="00FE279C" w:rsidRDefault="00433BF8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3407" w:type="dxa"/>
          </w:tcPr>
          <w:p w:rsidR="00433BF8" w:rsidRPr="00FE279C" w:rsidRDefault="00433BF8" w:rsidP="00433BF8">
            <w:pPr>
              <w:pStyle w:val="11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E279C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4</w:t>
            </w:r>
            <w:r w:rsidRPr="00FE279C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.1. </w:t>
            </w:r>
          </w:p>
        </w:tc>
        <w:tc>
          <w:tcPr>
            <w:tcW w:w="2112" w:type="dxa"/>
          </w:tcPr>
          <w:p w:rsidR="00433BF8" w:rsidRPr="00886860" w:rsidRDefault="00433BF8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03" w:type="dxa"/>
          </w:tcPr>
          <w:p w:rsidR="00433BF8" w:rsidRDefault="00433BF8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433BF8" w:rsidRPr="00A20B51" w:rsidTr="00922110">
        <w:trPr>
          <w:trHeight w:val="453"/>
          <w:jc w:val="center"/>
        </w:trPr>
        <w:tc>
          <w:tcPr>
            <w:tcW w:w="817" w:type="dxa"/>
          </w:tcPr>
          <w:p w:rsidR="00433BF8" w:rsidRPr="00FE279C" w:rsidRDefault="00433BF8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3407" w:type="dxa"/>
          </w:tcPr>
          <w:p w:rsidR="00433BF8" w:rsidRPr="00FE279C" w:rsidRDefault="00433BF8" w:rsidP="00C96876">
            <w:pPr>
              <w:pStyle w:val="11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E279C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4</w:t>
            </w:r>
            <w:r w:rsidRPr="00FE279C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.1. </w:t>
            </w:r>
          </w:p>
        </w:tc>
        <w:tc>
          <w:tcPr>
            <w:tcW w:w="2112" w:type="dxa"/>
          </w:tcPr>
          <w:p w:rsidR="00433BF8" w:rsidRPr="00886860" w:rsidRDefault="00433BF8" w:rsidP="00453B38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433BF8" w:rsidRDefault="00433BF8" w:rsidP="00453B38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03" w:type="dxa"/>
          </w:tcPr>
          <w:p w:rsidR="00433BF8" w:rsidRDefault="00433BF8" w:rsidP="00453B3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05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76" w:rsidRDefault="00C96876" w:rsidP="003C5427">
      <w:r>
        <w:separator/>
      </w:r>
    </w:p>
  </w:endnote>
  <w:endnote w:type="continuationSeparator" w:id="0">
    <w:p w:rsidR="00C96876" w:rsidRDefault="00C9687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76" w:rsidRDefault="00C96876" w:rsidP="003C5427">
      <w:r>
        <w:separator/>
      </w:r>
    </w:p>
  </w:footnote>
  <w:footnote w:type="continuationSeparator" w:id="0">
    <w:p w:rsidR="00C96876" w:rsidRDefault="00C96876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8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6876" w:rsidRPr="00E22D54" w:rsidRDefault="00C96876" w:rsidP="00E22D54">
        <w:pPr>
          <w:pStyle w:val="a6"/>
          <w:jc w:val="center"/>
          <w:rPr>
            <w:sz w:val="24"/>
            <w:szCs w:val="24"/>
          </w:rPr>
        </w:pPr>
        <w:r w:rsidRPr="00950E3F">
          <w:rPr>
            <w:sz w:val="24"/>
            <w:szCs w:val="24"/>
          </w:rPr>
          <w:fldChar w:fldCharType="begin"/>
        </w:r>
        <w:r w:rsidRPr="00950E3F">
          <w:rPr>
            <w:sz w:val="24"/>
            <w:szCs w:val="24"/>
          </w:rPr>
          <w:instrText>PAGE   \* MERGEFORMAT</w:instrText>
        </w:r>
        <w:r w:rsidRPr="00950E3F">
          <w:rPr>
            <w:sz w:val="24"/>
            <w:szCs w:val="24"/>
          </w:rPr>
          <w:fldChar w:fldCharType="separate"/>
        </w:r>
        <w:r w:rsidR="00EC01D5">
          <w:rPr>
            <w:noProof/>
            <w:sz w:val="24"/>
            <w:szCs w:val="24"/>
          </w:rPr>
          <w:t>20</w:t>
        </w:r>
        <w:r w:rsidRPr="00950E3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FA3"/>
    <w:multiLevelType w:val="hybridMultilevel"/>
    <w:tmpl w:val="EEE421E4"/>
    <w:lvl w:ilvl="0" w:tplc="4C50F7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D73"/>
    <w:rsid w:val="00001F82"/>
    <w:rsid w:val="00004B8C"/>
    <w:rsid w:val="00004D25"/>
    <w:rsid w:val="0001039A"/>
    <w:rsid w:val="00010BFA"/>
    <w:rsid w:val="000137E4"/>
    <w:rsid w:val="00013C55"/>
    <w:rsid w:val="00014064"/>
    <w:rsid w:val="000149AC"/>
    <w:rsid w:val="00015E5B"/>
    <w:rsid w:val="00016481"/>
    <w:rsid w:val="00017F0A"/>
    <w:rsid w:val="0002009A"/>
    <w:rsid w:val="000216D0"/>
    <w:rsid w:val="00022A1A"/>
    <w:rsid w:val="00033676"/>
    <w:rsid w:val="000349EB"/>
    <w:rsid w:val="00036C76"/>
    <w:rsid w:val="00037D88"/>
    <w:rsid w:val="00041C02"/>
    <w:rsid w:val="000447A1"/>
    <w:rsid w:val="000453A6"/>
    <w:rsid w:val="000458CC"/>
    <w:rsid w:val="000461EF"/>
    <w:rsid w:val="00046444"/>
    <w:rsid w:val="0004764B"/>
    <w:rsid w:val="00050EEC"/>
    <w:rsid w:val="00052293"/>
    <w:rsid w:val="0005465F"/>
    <w:rsid w:val="00054882"/>
    <w:rsid w:val="000562A3"/>
    <w:rsid w:val="000579B9"/>
    <w:rsid w:val="00062629"/>
    <w:rsid w:val="00067CF9"/>
    <w:rsid w:val="00075848"/>
    <w:rsid w:val="00081649"/>
    <w:rsid w:val="000842B5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A6B44"/>
    <w:rsid w:val="000B19BD"/>
    <w:rsid w:val="000B2EAC"/>
    <w:rsid w:val="000B5AC0"/>
    <w:rsid w:val="000B63BC"/>
    <w:rsid w:val="000B7970"/>
    <w:rsid w:val="000C0140"/>
    <w:rsid w:val="000C1016"/>
    <w:rsid w:val="000C65B5"/>
    <w:rsid w:val="000C757E"/>
    <w:rsid w:val="000D0355"/>
    <w:rsid w:val="000D261D"/>
    <w:rsid w:val="000D2630"/>
    <w:rsid w:val="000D3FAA"/>
    <w:rsid w:val="000D4686"/>
    <w:rsid w:val="000D4B6E"/>
    <w:rsid w:val="000D793B"/>
    <w:rsid w:val="000E0B88"/>
    <w:rsid w:val="000E25C3"/>
    <w:rsid w:val="000E63CD"/>
    <w:rsid w:val="000F330A"/>
    <w:rsid w:val="000F4B08"/>
    <w:rsid w:val="000F50B4"/>
    <w:rsid w:val="000F629C"/>
    <w:rsid w:val="000F719B"/>
    <w:rsid w:val="001014A8"/>
    <w:rsid w:val="001018AA"/>
    <w:rsid w:val="00101B6B"/>
    <w:rsid w:val="0010367E"/>
    <w:rsid w:val="00106F01"/>
    <w:rsid w:val="00106F69"/>
    <w:rsid w:val="0010759F"/>
    <w:rsid w:val="00113921"/>
    <w:rsid w:val="00114226"/>
    <w:rsid w:val="0011582B"/>
    <w:rsid w:val="001158EE"/>
    <w:rsid w:val="0012130C"/>
    <w:rsid w:val="001247A5"/>
    <w:rsid w:val="00124F31"/>
    <w:rsid w:val="001305AA"/>
    <w:rsid w:val="00130D18"/>
    <w:rsid w:val="00133162"/>
    <w:rsid w:val="0013445F"/>
    <w:rsid w:val="00134BF6"/>
    <w:rsid w:val="00140804"/>
    <w:rsid w:val="0014272E"/>
    <w:rsid w:val="00143F7B"/>
    <w:rsid w:val="00146616"/>
    <w:rsid w:val="0014684B"/>
    <w:rsid w:val="0014749B"/>
    <w:rsid w:val="00147F00"/>
    <w:rsid w:val="00150D3A"/>
    <w:rsid w:val="0015115E"/>
    <w:rsid w:val="00153B07"/>
    <w:rsid w:val="00154B91"/>
    <w:rsid w:val="00154D51"/>
    <w:rsid w:val="001566CA"/>
    <w:rsid w:val="00161F98"/>
    <w:rsid w:val="001628BC"/>
    <w:rsid w:val="00163277"/>
    <w:rsid w:val="00164BEE"/>
    <w:rsid w:val="00167160"/>
    <w:rsid w:val="00167AA6"/>
    <w:rsid w:val="00172172"/>
    <w:rsid w:val="0017518E"/>
    <w:rsid w:val="00176932"/>
    <w:rsid w:val="001817F9"/>
    <w:rsid w:val="00183CA8"/>
    <w:rsid w:val="00184676"/>
    <w:rsid w:val="00190F87"/>
    <w:rsid w:val="001964E3"/>
    <w:rsid w:val="001966F6"/>
    <w:rsid w:val="00196BB5"/>
    <w:rsid w:val="00196E12"/>
    <w:rsid w:val="001974E1"/>
    <w:rsid w:val="001A21F4"/>
    <w:rsid w:val="001A2AA6"/>
    <w:rsid w:val="001A4153"/>
    <w:rsid w:val="001A4D88"/>
    <w:rsid w:val="001A6665"/>
    <w:rsid w:val="001A6B9C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0CEC"/>
    <w:rsid w:val="001D1B39"/>
    <w:rsid w:val="001D4BEA"/>
    <w:rsid w:val="001D4F35"/>
    <w:rsid w:val="001D508A"/>
    <w:rsid w:val="001E1CE2"/>
    <w:rsid w:val="001E34A2"/>
    <w:rsid w:val="001E5CDC"/>
    <w:rsid w:val="001F0E90"/>
    <w:rsid w:val="001F24B6"/>
    <w:rsid w:val="0020188E"/>
    <w:rsid w:val="00201B27"/>
    <w:rsid w:val="00202526"/>
    <w:rsid w:val="002025F9"/>
    <w:rsid w:val="00204B1F"/>
    <w:rsid w:val="0021181A"/>
    <w:rsid w:val="00211A9C"/>
    <w:rsid w:val="002128B6"/>
    <w:rsid w:val="00213344"/>
    <w:rsid w:val="00213B77"/>
    <w:rsid w:val="0022301B"/>
    <w:rsid w:val="00223EB9"/>
    <w:rsid w:val="00230B56"/>
    <w:rsid w:val="00234960"/>
    <w:rsid w:val="00242598"/>
    <w:rsid w:val="00242712"/>
    <w:rsid w:val="002435C2"/>
    <w:rsid w:val="00246D99"/>
    <w:rsid w:val="00251133"/>
    <w:rsid w:val="002546FC"/>
    <w:rsid w:val="00261393"/>
    <w:rsid w:val="00262EF5"/>
    <w:rsid w:val="0026369D"/>
    <w:rsid w:val="00263954"/>
    <w:rsid w:val="00271EB9"/>
    <w:rsid w:val="0027200B"/>
    <w:rsid w:val="0027293F"/>
    <w:rsid w:val="00273A78"/>
    <w:rsid w:val="00274949"/>
    <w:rsid w:val="002749AB"/>
    <w:rsid w:val="002757FB"/>
    <w:rsid w:val="00276B35"/>
    <w:rsid w:val="00281D72"/>
    <w:rsid w:val="00282A67"/>
    <w:rsid w:val="00283B97"/>
    <w:rsid w:val="00284246"/>
    <w:rsid w:val="002859A8"/>
    <w:rsid w:val="00285A7D"/>
    <w:rsid w:val="00292BED"/>
    <w:rsid w:val="00294BFA"/>
    <w:rsid w:val="00295234"/>
    <w:rsid w:val="00295C00"/>
    <w:rsid w:val="0029630E"/>
    <w:rsid w:val="002964DF"/>
    <w:rsid w:val="002A4C4C"/>
    <w:rsid w:val="002A4C97"/>
    <w:rsid w:val="002A5AB5"/>
    <w:rsid w:val="002B082F"/>
    <w:rsid w:val="002B350A"/>
    <w:rsid w:val="002C0735"/>
    <w:rsid w:val="002C1AC5"/>
    <w:rsid w:val="002C378C"/>
    <w:rsid w:val="002C3922"/>
    <w:rsid w:val="002C473D"/>
    <w:rsid w:val="002C5523"/>
    <w:rsid w:val="002C5AAD"/>
    <w:rsid w:val="002C5C11"/>
    <w:rsid w:val="002D2013"/>
    <w:rsid w:val="002D70F6"/>
    <w:rsid w:val="002E5078"/>
    <w:rsid w:val="002E5FC1"/>
    <w:rsid w:val="002F22B7"/>
    <w:rsid w:val="002F312C"/>
    <w:rsid w:val="002F74C0"/>
    <w:rsid w:val="002F7FC4"/>
    <w:rsid w:val="00300723"/>
    <w:rsid w:val="00301703"/>
    <w:rsid w:val="00301738"/>
    <w:rsid w:val="00304709"/>
    <w:rsid w:val="00304A1F"/>
    <w:rsid w:val="003106F2"/>
    <w:rsid w:val="00313331"/>
    <w:rsid w:val="003156B2"/>
    <w:rsid w:val="00315F65"/>
    <w:rsid w:val="00316160"/>
    <w:rsid w:val="00316647"/>
    <w:rsid w:val="00320CDA"/>
    <w:rsid w:val="0032279B"/>
    <w:rsid w:val="00324ECC"/>
    <w:rsid w:val="0032540E"/>
    <w:rsid w:val="003271B5"/>
    <w:rsid w:val="00327B4E"/>
    <w:rsid w:val="00327C89"/>
    <w:rsid w:val="00331920"/>
    <w:rsid w:val="00332C2E"/>
    <w:rsid w:val="00335A13"/>
    <w:rsid w:val="00335ED7"/>
    <w:rsid w:val="00336228"/>
    <w:rsid w:val="003377CD"/>
    <w:rsid w:val="00337D3F"/>
    <w:rsid w:val="00337F69"/>
    <w:rsid w:val="003405C2"/>
    <w:rsid w:val="00340E34"/>
    <w:rsid w:val="00342FA8"/>
    <w:rsid w:val="0034458A"/>
    <w:rsid w:val="00345935"/>
    <w:rsid w:val="0034603E"/>
    <w:rsid w:val="003464C3"/>
    <w:rsid w:val="00351429"/>
    <w:rsid w:val="00351541"/>
    <w:rsid w:val="00352D3A"/>
    <w:rsid w:val="00357B9B"/>
    <w:rsid w:val="00360FFD"/>
    <w:rsid w:val="003611FB"/>
    <w:rsid w:val="0036332E"/>
    <w:rsid w:val="00363FB2"/>
    <w:rsid w:val="00366B50"/>
    <w:rsid w:val="00370189"/>
    <w:rsid w:val="003750F2"/>
    <w:rsid w:val="00376EB2"/>
    <w:rsid w:val="00381B1B"/>
    <w:rsid w:val="00381BB8"/>
    <w:rsid w:val="003827C9"/>
    <w:rsid w:val="0038429F"/>
    <w:rsid w:val="003863FE"/>
    <w:rsid w:val="00391763"/>
    <w:rsid w:val="00391C3D"/>
    <w:rsid w:val="00393EB5"/>
    <w:rsid w:val="003A00B0"/>
    <w:rsid w:val="003A04B8"/>
    <w:rsid w:val="003A288E"/>
    <w:rsid w:val="003A46A0"/>
    <w:rsid w:val="003A707A"/>
    <w:rsid w:val="003B0249"/>
    <w:rsid w:val="003B02C0"/>
    <w:rsid w:val="003B3773"/>
    <w:rsid w:val="003B3FC8"/>
    <w:rsid w:val="003C0B42"/>
    <w:rsid w:val="003C3CA3"/>
    <w:rsid w:val="003C5427"/>
    <w:rsid w:val="003C5669"/>
    <w:rsid w:val="003C62CA"/>
    <w:rsid w:val="003D1893"/>
    <w:rsid w:val="003D3A27"/>
    <w:rsid w:val="003D65BF"/>
    <w:rsid w:val="003E133A"/>
    <w:rsid w:val="003E16A0"/>
    <w:rsid w:val="003E1FB9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3DFA"/>
    <w:rsid w:val="00424ADA"/>
    <w:rsid w:val="00424CB4"/>
    <w:rsid w:val="00425949"/>
    <w:rsid w:val="00425A8D"/>
    <w:rsid w:val="00427A4D"/>
    <w:rsid w:val="00432618"/>
    <w:rsid w:val="00432C41"/>
    <w:rsid w:val="00433164"/>
    <w:rsid w:val="00433BF8"/>
    <w:rsid w:val="004349C0"/>
    <w:rsid w:val="004350BD"/>
    <w:rsid w:val="004371C5"/>
    <w:rsid w:val="00440362"/>
    <w:rsid w:val="0044251C"/>
    <w:rsid w:val="004439A6"/>
    <w:rsid w:val="00444E6F"/>
    <w:rsid w:val="00444FC7"/>
    <w:rsid w:val="00446953"/>
    <w:rsid w:val="00447DDA"/>
    <w:rsid w:val="00452513"/>
    <w:rsid w:val="00453789"/>
    <w:rsid w:val="00453B38"/>
    <w:rsid w:val="00454770"/>
    <w:rsid w:val="004554EE"/>
    <w:rsid w:val="0046032C"/>
    <w:rsid w:val="00461628"/>
    <w:rsid w:val="00462964"/>
    <w:rsid w:val="0046384C"/>
    <w:rsid w:val="004661A2"/>
    <w:rsid w:val="00467280"/>
    <w:rsid w:val="00470508"/>
    <w:rsid w:val="00471034"/>
    <w:rsid w:val="00472042"/>
    <w:rsid w:val="00472ED4"/>
    <w:rsid w:val="0047358A"/>
    <w:rsid w:val="00473ECF"/>
    <w:rsid w:val="00474440"/>
    <w:rsid w:val="0047444E"/>
    <w:rsid w:val="00474D72"/>
    <w:rsid w:val="004751B3"/>
    <w:rsid w:val="0047726F"/>
    <w:rsid w:val="004778E9"/>
    <w:rsid w:val="00480EE4"/>
    <w:rsid w:val="00482B69"/>
    <w:rsid w:val="004872F3"/>
    <w:rsid w:val="00491BAC"/>
    <w:rsid w:val="00491FDA"/>
    <w:rsid w:val="0049335D"/>
    <w:rsid w:val="00493B6C"/>
    <w:rsid w:val="00494476"/>
    <w:rsid w:val="0049568D"/>
    <w:rsid w:val="00495C91"/>
    <w:rsid w:val="004969B5"/>
    <w:rsid w:val="00496DEB"/>
    <w:rsid w:val="004A0A0D"/>
    <w:rsid w:val="004A118E"/>
    <w:rsid w:val="004A21A1"/>
    <w:rsid w:val="004A689C"/>
    <w:rsid w:val="004A73F5"/>
    <w:rsid w:val="004A7C73"/>
    <w:rsid w:val="004A7D9D"/>
    <w:rsid w:val="004B3D11"/>
    <w:rsid w:val="004B56C0"/>
    <w:rsid w:val="004B57F7"/>
    <w:rsid w:val="004B5977"/>
    <w:rsid w:val="004B5C4E"/>
    <w:rsid w:val="004B6BDF"/>
    <w:rsid w:val="004C06A4"/>
    <w:rsid w:val="004C1A4C"/>
    <w:rsid w:val="004C1C31"/>
    <w:rsid w:val="004C4779"/>
    <w:rsid w:val="004D010E"/>
    <w:rsid w:val="004D1C2C"/>
    <w:rsid w:val="004D202C"/>
    <w:rsid w:val="004D2659"/>
    <w:rsid w:val="004D5C1A"/>
    <w:rsid w:val="004D74F6"/>
    <w:rsid w:val="004D79DD"/>
    <w:rsid w:val="004E2844"/>
    <w:rsid w:val="004E4E82"/>
    <w:rsid w:val="004E4EBC"/>
    <w:rsid w:val="004E6A21"/>
    <w:rsid w:val="004F3F82"/>
    <w:rsid w:val="004F4961"/>
    <w:rsid w:val="004F56F9"/>
    <w:rsid w:val="005010DE"/>
    <w:rsid w:val="00505A97"/>
    <w:rsid w:val="005071F5"/>
    <w:rsid w:val="0050771D"/>
    <w:rsid w:val="00510092"/>
    <w:rsid w:val="00514E82"/>
    <w:rsid w:val="00515E88"/>
    <w:rsid w:val="00516169"/>
    <w:rsid w:val="00516C48"/>
    <w:rsid w:val="00516ECD"/>
    <w:rsid w:val="0051739E"/>
    <w:rsid w:val="00520244"/>
    <w:rsid w:val="00521A97"/>
    <w:rsid w:val="0053104A"/>
    <w:rsid w:val="005362F6"/>
    <w:rsid w:val="005413DD"/>
    <w:rsid w:val="005454EC"/>
    <w:rsid w:val="00545AB1"/>
    <w:rsid w:val="00546260"/>
    <w:rsid w:val="005475F5"/>
    <w:rsid w:val="00554668"/>
    <w:rsid w:val="00556B6B"/>
    <w:rsid w:val="00557ACE"/>
    <w:rsid w:val="00560225"/>
    <w:rsid w:val="00561DCE"/>
    <w:rsid w:val="005644CE"/>
    <w:rsid w:val="005649CB"/>
    <w:rsid w:val="00565A60"/>
    <w:rsid w:val="00567851"/>
    <w:rsid w:val="00567AC3"/>
    <w:rsid w:val="005720C5"/>
    <w:rsid w:val="005738C9"/>
    <w:rsid w:val="005739EE"/>
    <w:rsid w:val="005751D4"/>
    <w:rsid w:val="00575430"/>
    <w:rsid w:val="005754FC"/>
    <w:rsid w:val="00577BC2"/>
    <w:rsid w:val="00583048"/>
    <w:rsid w:val="005846D9"/>
    <w:rsid w:val="0059124A"/>
    <w:rsid w:val="00596728"/>
    <w:rsid w:val="00596D5B"/>
    <w:rsid w:val="00596F7B"/>
    <w:rsid w:val="005A194B"/>
    <w:rsid w:val="005A4F0A"/>
    <w:rsid w:val="005B16FF"/>
    <w:rsid w:val="005B27EF"/>
    <w:rsid w:val="005B382F"/>
    <w:rsid w:val="005B3FD3"/>
    <w:rsid w:val="005B5451"/>
    <w:rsid w:val="005B5C81"/>
    <w:rsid w:val="005B5F5E"/>
    <w:rsid w:val="005C178E"/>
    <w:rsid w:val="005C31C1"/>
    <w:rsid w:val="005C4A4E"/>
    <w:rsid w:val="005C5F9D"/>
    <w:rsid w:val="005C7C07"/>
    <w:rsid w:val="005D0ACF"/>
    <w:rsid w:val="005D5071"/>
    <w:rsid w:val="005D6464"/>
    <w:rsid w:val="005D69D0"/>
    <w:rsid w:val="005E0A02"/>
    <w:rsid w:val="005E1BBE"/>
    <w:rsid w:val="005E3ED2"/>
    <w:rsid w:val="005E4E0A"/>
    <w:rsid w:val="005E5E3C"/>
    <w:rsid w:val="005E77D8"/>
    <w:rsid w:val="005F0E92"/>
    <w:rsid w:val="005F21FE"/>
    <w:rsid w:val="005F2F04"/>
    <w:rsid w:val="005F32B3"/>
    <w:rsid w:val="005F33AB"/>
    <w:rsid w:val="005F33D9"/>
    <w:rsid w:val="005F394D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3382"/>
    <w:rsid w:val="00613B2B"/>
    <w:rsid w:val="00614612"/>
    <w:rsid w:val="00615EAB"/>
    <w:rsid w:val="0061746B"/>
    <w:rsid w:val="00617D2F"/>
    <w:rsid w:val="0062034E"/>
    <w:rsid w:val="00620584"/>
    <w:rsid w:val="00621020"/>
    <w:rsid w:val="006263F8"/>
    <w:rsid w:val="006270D3"/>
    <w:rsid w:val="00630F98"/>
    <w:rsid w:val="00631B79"/>
    <w:rsid w:val="006337F5"/>
    <w:rsid w:val="00641D0A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62229"/>
    <w:rsid w:val="00664AA2"/>
    <w:rsid w:val="00670A36"/>
    <w:rsid w:val="006723DF"/>
    <w:rsid w:val="00673675"/>
    <w:rsid w:val="006745A7"/>
    <w:rsid w:val="00674AC5"/>
    <w:rsid w:val="00675A9C"/>
    <w:rsid w:val="00676DF9"/>
    <w:rsid w:val="00676E09"/>
    <w:rsid w:val="006845AE"/>
    <w:rsid w:val="006868C1"/>
    <w:rsid w:val="006879CB"/>
    <w:rsid w:val="00687BBF"/>
    <w:rsid w:val="00692B99"/>
    <w:rsid w:val="00694656"/>
    <w:rsid w:val="00696EF3"/>
    <w:rsid w:val="00697725"/>
    <w:rsid w:val="006979DD"/>
    <w:rsid w:val="006A24AD"/>
    <w:rsid w:val="006A277C"/>
    <w:rsid w:val="006A31BA"/>
    <w:rsid w:val="006A6CED"/>
    <w:rsid w:val="006B04B0"/>
    <w:rsid w:val="006B1C52"/>
    <w:rsid w:val="006B3A01"/>
    <w:rsid w:val="006B4E19"/>
    <w:rsid w:val="006B5ED1"/>
    <w:rsid w:val="006C0AF0"/>
    <w:rsid w:val="006C0E6C"/>
    <w:rsid w:val="006C14B5"/>
    <w:rsid w:val="006C1644"/>
    <w:rsid w:val="006C1C9E"/>
    <w:rsid w:val="006C4F9C"/>
    <w:rsid w:val="006C5F70"/>
    <w:rsid w:val="006C6EB4"/>
    <w:rsid w:val="006C7E5D"/>
    <w:rsid w:val="006D1E9A"/>
    <w:rsid w:val="006D41AA"/>
    <w:rsid w:val="006D7AAA"/>
    <w:rsid w:val="006E02F5"/>
    <w:rsid w:val="006E18EE"/>
    <w:rsid w:val="006E4581"/>
    <w:rsid w:val="006E5643"/>
    <w:rsid w:val="006F13C3"/>
    <w:rsid w:val="006F1B5B"/>
    <w:rsid w:val="006F3EC8"/>
    <w:rsid w:val="006F50A1"/>
    <w:rsid w:val="006F75EA"/>
    <w:rsid w:val="00700636"/>
    <w:rsid w:val="007012F3"/>
    <w:rsid w:val="0070728D"/>
    <w:rsid w:val="007074DD"/>
    <w:rsid w:val="00710946"/>
    <w:rsid w:val="007146E3"/>
    <w:rsid w:val="00716C82"/>
    <w:rsid w:val="00717A32"/>
    <w:rsid w:val="00721F37"/>
    <w:rsid w:val="00722535"/>
    <w:rsid w:val="00724B36"/>
    <w:rsid w:val="00724BBC"/>
    <w:rsid w:val="00730839"/>
    <w:rsid w:val="0073101F"/>
    <w:rsid w:val="00732BFA"/>
    <w:rsid w:val="00732E7C"/>
    <w:rsid w:val="00734B97"/>
    <w:rsid w:val="00735480"/>
    <w:rsid w:val="007355D6"/>
    <w:rsid w:val="007367CA"/>
    <w:rsid w:val="00741FED"/>
    <w:rsid w:val="00742FCA"/>
    <w:rsid w:val="00743370"/>
    <w:rsid w:val="007505DC"/>
    <w:rsid w:val="007509B2"/>
    <w:rsid w:val="00751FB7"/>
    <w:rsid w:val="00754066"/>
    <w:rsid w:val="00754161"/>
    <w:rsid w:val="00754C69"/>
    <w:rsid w:val="007551AE"/>
    <w:rsid w:val="00756154"/>
    <w:rsid w:val="00756599"/>
    <w:rsid w:val="007607DB"/>
    <w:rsid w:val="00760858"/>
    <w:rsid w:val="0076145F"/>
    <w:rsid w:val="00764191"/>
    <w:rsid w:val="00764B8A"/>
    <w:rsid w:val="00770079"/>
    <w:rsid w:val="0077233B"/>
    <w:rsid w:val="007734A3"/>
    <w:rsid w:val="00774ABD"/>
    <w:rsid w:val="007812A8"/>
    <w:rsid w:val="00781438"/>
    <w:rsid w:val="00781749"/>
    <w:rsid w:val="007821BB"/>
    <w:rsid w:val="00782CDA"/>
    <w:rsid w:val="007853A4"/>
    <w:rsid w:val="00786515"/>
    <w:rsid w:val="007877EA"/>
    <w:rsid w:val="00794858"/>
    <w:rsid w:val="007958D0"/>
    <w:rsid w:val="007A2127"/>
    <w:rsid w:val="007A3628"/>
    <w:rsid w:val="007A78C7"/>
    <w:rsid w:val="007A7CEA"/>
    <w:rsid w:val="007B1B65"/>
    <w:rsid w:val="007B23B3"/>
    <w:rsid w:val="007B5B64"/>
    <w:rsid w:val="007C0E63"/>
    <w:rsid w:val="007C13A1"/>
    <w:rsid w:val="007C1C0C"/>
    <w:rsid w:val="007C1C2D"/>
    <w:rsid w:val="007C1E49"/>
    <w:rsid w:val="007C2351"/>
    <w:rsid w:val="007C7DD2"/>
    <w:rsid w:val="007D0F2A"/>
    <w:rsid w:val="007D14FF"/>
    <w:rsid w:val="007D344C"/>
    <w:rsid w:val="007D4409"/>
    <w:rsid w:val="007D6C33"/>
    <w:rsid w:val="007D73CB"/>
    <w:rsid w:val="007E0974"/>
    <w:rsid w:val="007E20A7"/>
    <w:rsid w:val="007E3CEA"/>
    <w:rsid w:val="007E433B"/>
    <w:rsid w:val="007E4991"/>
    <w:rsid w:val="007E7482"/>
    <w:rsid w:val="007E7796"/>
    <w:rsid w:val="007F25EC"/>
    <w:rsid w:val="007F278E"/>
    <w:rsid w:val="007F3048"/>
    <w:rsid w:val="007F398D"/>
    <w:rsid w:val="007F3E1B"/>
    <w:rsid w:val="007F45CA"/>
    <w:rsid w:val="007F669F"/>
    <w:rsid w:val="007F762B"/>
    <w:rsid w:val="00801C71"/>
    <w:rsid w:val="008102B7"/>
    <w:rsid w:val="0081199A"/>
    <w:rsid w:val="00811DBC"/>
    <w:rsid w:val="008136B4"/>
    <w:rsid w:val="00816519"/>
    <w:rsid w:val="00816E86"/>
    <w:rsid w:val="00820E06"/>
    <w:rsid w:val="0082170C"/>
    <w:rsid w:val="00822716"/>
    <w:rsid w:val="0082411F"/>
    <w:rsid w:val="00831570"/>
    <w:rsid w:val="00834251"/>
    <w:rsid w:val="0083733D"/>
    <w:rsid w:val="00837F78"/>
    <w:rsid w:val="00837FD5"/>
    <w:rsid w:val="00840C44"/>
    <w:rsid w:val="00841E56"/>
    <w:rsid w:val="00845F43"/>
    <w:rsid w:val="00853467"/>
    <w:rsid w:val="00854063"/>
    <w:rsid w:val="00854F40"/>
    <w:rsid w:val="0085515D"/>
    <w:rsid w:val="008561FB"/>
    <w:rsid w:val="00861795"/>
    <w:rsid w:val="00861E6A"/>
    <w:rsid w:val="008624D5"/>
    <w:rsid w:val="00862DDA"/>
    <w:rsid w:val="00864B34"/>
    <w:rsid w:val="0086644C"/>
    <w:rsid w:val="0086739A"/>
    <w:rsid w:val="00867527"/>
    <w:rsid w:val="00867D26"/>
    <w:rsid w:val="0087076B"/>
    <w:rsid w:val="008718F8"/>
    <w:rsid w:val="00873BC1"/>
    <w:rsid w:val="00881156"/>
    <w:rsid w:val="00882DFE"/>
    <w:rsid w:val="00884479"/>
    <w:rsid w:val="00884E61"/>
    <w:rsid w:val="00885A21"/>
    <w:rsid w:val="00892BA3"/>
    <w:rsid w:val="008968CB"/>
    <w:rsid w:val="008A0511"/>
    <w:rsid w:val="008A05F6"/>
    <w:rsid w:val="008A285F"/>
    <w:rsid w:val="008A2B94"/>
    <w:rsid w:val="008A34A5"/>
    <w:rsid w:val="008A4079"/>
    <w:rsid w:val="008A4E95"/>
    <w:rsid w:val="008B32E7"/>
    <w:rsid w:val="008B3EA0"/>
    <w:rsid w:val="008B4165"/>
    <w:rsid w:val="008B5FE9"/>
    <w:rsid w:val="008B620D"/>
    <w:rsid w:val="008B7045"/>
    <w:rsid w:val="008C21A5"/>
    <w:rsid w:val="008C34F5"/>
    <w:rsid w:val="008C470D"/>
    <w:rsid w:val="008C5F8E"/>
    <w:rsid w:val="008C6028"/>
    <w:rsid w:val="008D0023"/>
    <w:rsid w:val="008D22F3"/>
    <w:rsid w:val="008D26A8"/>
    <w:rsid w:val="008D4723"/>
    <w:rsid w:val="008D628E"/>
    <w:rsid w:val="008D6C66"/>
    <w:rsid w:val="008E047C"/>
    <w:rsid w:val="008E4E2F"/>
    <w:rsid w:val="008E53D4"/>
    <w:rsid w:val="008E6BF3"/>
    <w:rsid w:val="008F023C"/>
    <w:rsid w:val="008F1EED"/>
    <w:rsid w:val="008F2FF2"/>
    <w:rsid w:val="008F6C30"/>
    <w:rsid w:val="008F7160"/>
    <w:rsid w:val="008F7FF3"/>
    <w:rsid w:val="00900908"/>
    <w:rsid w:val="009018E5"/>
    <w:rsid w:val="00903F9A"/>
    <w:rsid w:val="00904389"/>
    <w:rsid w:val="00905059"/>
    <w:rsid w:val="0090528A"/>
    <w:rsid w:val="00907B81"/>
    <w:rsid w:val="00910304"/>
    <w:rsid w:val="00920369"/>
    <w:rsid w:val="009218B0"/>
    <w:rsid w:val="00922110"/>
    <w:rsid w:val="00922B21"/>
    <w:rsid w:val="00924C15"/>
    <w:rsid w:val="009275BC"/>
    <w:rsid w:val="00931BD0"/>
    <w:rsid w:val="009325AE"/>
    <w:rsid w:val="00934E89"/>
    <w:rsid w:val="00935F33"/>
    <w:rsid w:val="00940E1B"/>
    <w:rsid w:val="00944520"/>
    <w:rsid w:val="009452B4"/>
    <w:rsid w:val="009456FB"/>
    <w:rsid w:val="00950E3F"/>
    <w:rsid w:val="0095402E"/>
    <w:rsid w:val="00954C76"/>
    <w:rsid w:val="00962375"/>
    <w:rsid w:val="0096260A"/>
    <w:rsid w:val="00962DB2"/>
    <w:rsid w:val="00964C50"/>
    <w:rsid w:val="00966A0C"/>
    <w:rsid w:val="009674CF"/>
    <w:rsid w:val="00970063"/>
    <w:rsid w:val="009701EC"/>
    <w:rsid w:val="00973E20"/>
    <w:rsid w:val="00975605"/>
    <w:rsid w:val="0098109E"/>
    <w:rsid w:val="00986D5A"/>
    <w:rsid w:val="00987222"/>
    <w:rsid w:val="0099032E"/>
    <w:rsid w:val="009904D8"/>
    <w:rsid w:val="009926A1"/>
    <w:rsid w:val="009934A0"/>
    <w:rsid w:val="009978BE"/>
    <w:rsid w:val="009B1A85"/>
    <w:rsid w:val="009B4799"/>
    <w:rsid w:val="009B581A"/>
    <w:rsid w:val="009B6572"/>
    <w:rsid w:val="009B6F3F"/>
    <w:rsid w:val="009C02C8"/>
    <w:rsid w:val="009C0503"/>
    <w:rsid w:val="009C604F"/>
    <w:rsid w:val="009C6594"/>
    <w:rsid w:val="009C6E32"/>
    <w:rsid w:val="009D1230"/>
    <w:rsid w:val="009D4974"/>
    <w:rsid w:val="009D5EBF"/>
    <w:rsid w:val="009D70F3"/>
    <w:rsid w:val="009E01FA"/>
    <w:rsid w:val="009E36DF"/>
    <w:rsid w:val="009E40AC"/>
    <w:rsid w:val="009E41BE"/>
    <w:rsid w:val="009E5ADC"/>
    <w:rsid w:val="009E6389"/>
    <w:rsid w:val="009E7DFC"/>
    <w:rsid w:val="009F05E7"/>
    <w:rsid w:val="009F1839"/>
    <w:rsid w:val="009F3058"/>
    <w:rsid w:val="009F355D"/>
    <w:rsid w:val="009F50BC"/>
    <w:rsid w:val="009F686B"/>
    <w:rsid w:val="00A00130"/>
    <w:rsid w:val="00A00481"/>
    <w:rsid w:val="00A009EA"/>
    <w:rsid w:val="00A01284"/>
    <w:rsid w:val="00A018CB"/>
    <w:rsid w:val="00A01C18"/>
    <w:rsid w:val="00A13166"/>
    <w:rsid w:val="00A22AA7"/>
    <w:rsid w:val="00A22FD3"/>
    <w:rsid w:val="00A245D4"/>
    <w:rsid w:val="00A27B7E"/>
    <w:rsid w:val="00A27C33"/>
    <w:rsid w:val="00A30E16"/>
    <w:rsid w:val="00A31DCF"/>
    <w:rsid w:val="00A3338B"/>
    <w:rsid w:val="00A33CED"/>
    <w:rsid w:val="00A34E1C"/>
    <w:rsid w:val="00A35598"/>
    <w:rsid w:val="00A37EA9"/>
    <w:rsid w:val="00A42325"/>
    <w:rsid w:val="00A429B5"/>
    <w:rsid w:val="00A467E8"/>
    <w:rsid w:val="00A50047"/>
    <w:rsid w:val="00A51466"/>
    <w:rsid w:val="00A5185E"/>
    <w:rsid w:val="00A536F4"/>
    <w:rsid w:val="00A55210"/>
    <w:rsid w:val="00A60A7D"/>
    <w:rsid w:val="00A61E4F"/>
    <w:rsid w:val="00A65373"/>
    <w:rsid w:val="00A6673F"/>
    <w:rsid w:val="00A70FCE"/>
    <w:rsid w:val="00A73BC4"/>
    <w:rsid w:val="00A740C6"/>
    <w:rsid w:val="00A77D79"/>
    <w:rsid w:val="00A83B57"/>
    <w:rsid w:val="00A85087"/>
    <w:rsid w:val="00A86228"/>
    <w:rsid w:val="00A864DB"/>
    <w:rsid w:val="00A87038"/>
    <w:rsid w:val="00A90220"/>
    <w:rsid w:val="00A90EE1"/>
    <w:rsid w:val="00A9120D"/>
    <w:rsid w:val="00A92113"/>
    <w:rsid w:val="00A92EC1"/>
    <w:rsid w:val="00A93749"/>
    <w:rsid w:val="00A93F52"/>
    <w:rsid w:val="00A94502"/>
    <w:rsid w:val="00AA5D43"/>
    <w:rsid w:val="00AB0AF1"/>
    <w:rsid w:val="00AB0C8D"/>
    <w:rsid w:val="00AB7D43"/>
    <w:rsid w:val="00AC1471"/>
    <w:rsid w:val="00AC3D01"/>
    <w:rsid w:val="00AC49BC"/>
    <w:rsid w:val="00AC5AD4"/>
    <w:rsid w:val="00AC6123"/>
    <w:rsid w:val="00AD1709"/>
    <w:rsid w:val="00AD4B15"/>
    <w:rsid w:val="00AD52C4"/>
    <w:rsid w:val="00AD5573"/>
    <w:rsid w:val="00AD639C"/>
    <w:rsid w:val="00AD7D63"/>
    <w:rsid w:val="00AE0FE8"/>
    <w:rsid w:val="00AE1DC5"/>
    <w:rsid w:val="00AE3E95"/>
    <w:rsid w:val="00AF07E9"/>
    <w:rsid w:val="00AF1167"/>
    <w:rsid w:val="00AF2E7F"/>
    <w:rsid w:val="00AF3580"/>
    <w:rsid w:val="00B008B0"/>
    <w:rsid w:val="00B00B74"/>
    <w:rsid w:val="00B0165B"/>
    <w:rsid w:val="00B01B2F"/>
    <w:rsid w:val="00B049D4"/>
    <w:rsid w:val="00B0677D"/>
    <w:rsid w:val="00B103A7"/>
    <w:rsid w:val="00B13C14"/>
    <w:rsid w:val="00B17E66"/>
    <w:rsid w:val="00B204BD"/>
    <w:rsid w:val="00B21658"/>
    <w:rsid w:val="00B229E0"/>
    <w:rsid w:val="00B245C5"/>
    <w:rsid w:val="00B25B84"/>
    <w:rsid w:val="00B325F6"/>
    <w:rsid w:val="00B3295E"/>
    <w:rsid w:val="00B33C8F"/>
    <w:rsid w:val="00B340EF"/>
    <w:rsid w:val="00B36BFD"/>
    <w:rsid w:val="00B42981"/>
    <w:rsid w:val="00B43768"/>
    <w:rsid w:val="00B443C6"/>
    <w:rsid w:val="00B5209D"/>
    <w:rsid w:val="00B5380F"/>
    <w:rsid w:val="00B56AA3"/>
    <w:rsid w:val="00B62C74"/>
    <w:rsid w:val="00B668F3"/>
    <w:rsid w:val="00B733B4"/>
    <w:rsid w:val="00B73F13"/>
    <w:rsid w:val="00B7456A"/>
    <w:rsid w:val="00B75BC2"/>
    <w:rsid w:val="00B75F49"/>
    <w:rsid w:val="00B75FAA"/>
    <w:rsid w:val="00B76794"/>
    <w:rsid w:val="00B76E35"/>
    <w:rsid w:val="00B8329F"/>
    <w:rsid w:val="00B87DF3"/>
    <w:rsid w:val="00B91197"/>
    <w:rsid w:val="00B918C7"/>
    <w:rsid w:val="00B9298F"/>
    <w:rsid w:val="00B92998"/>
    <w:rsid w:val="00B93226"/>
    <w:rsid w:val="00B9336E"/>
    <w:rsid w:val="00B9522D"/>
    <w:rsid w:val="00B95FEC"/>
    <w:rsid w:val="00B97145"/>
    <w:rsid w:val="00BA0588"/>
    <w:rsid w:val="00BA0A6A"/>
    <w:rsid w:val="00BA7EBB"/>
    <w:rsid w:val="00BB38EF"/>
    <w:rsid w:val="00BB40B6"/>
    <w:rsid w:val="00BB5CF5"/>
    <w:rsid w:val="00BB5DD8"/>
    <w:rsid w:val="00BB6E99"/>
    <w:rsid w:val="00BB70F4"/>
    <w:rsid w:val="00BB7299"/>
    <w:rsid w:val="00BC04C2"/>
    <w:rsid w:val="00BC0C21"/>
    <w:rsid w:val="00BC1D33"/>
    <w:rsid w:val="00BC4E97"/>
    <w:rsid w:val="00BC5E6C"/>
    <w:rsid w:val="00BC74D4"/>
    <w:rsid w:val="00BD4F0B"/>
    <w:rsid w:val="00BD54B0"/>
    <w:rsid w:val="00BD7C42"/>
    <w:rsid w:val="00BE05C2"/>
    <w:rsid w:val="00BE37F4"/>
    <w:rsid w:val="00BE7C27"/>
    <w:rsid w:val="00BF13A1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875"/>
    <w:rsid w:val="00C04E16"/>
    <w:rsid w:val="00C0533D"/>
    <w:rsid w:val="00C07074"/>
    <w:rsid w:val="00C078E8"/>
    <w:rsid w:val="00C14591"/>
    <w:rsid w:val="00C17083"/>
    <w:rsid w:val="00C24286"/>
    <w:rsid w:val="00C24DA0"/>
    <w:rsid w:val="00C24DC7"/>
    <w:rsid w:val="00C2564F"/>
    <w:rsid w:val="00C26173"/>
    <w:rsid w:val="00C27599"/>
    <w:rsid w:val="00C27B2A"/>
    <w:rsid w:val="00C33796"/>
    <w:rsid w:val="00C34D08"/>
    <w:rsid w:val="00C3529F"/>
    <w:rsid w:val="00C3555B"/>
    <w:rsid w:val="00C36A0D"/>
    <w:rsid w:val="00C3706B"/>
    <w:rsid w:val="00C43583"/>
    <w:rsid w:val="00C4487F"/>
    <w:rsid w:val="00C4686C"/>
    <w:rsid w:val="00C471DB"/>
    <w:rsid w:val="00C47839"/>
    <w:rsid w:val="00C51757"/>
    <w:rsid w:val="00C54ACC"/>
    <w:rsid w:val="00C5587B"/>
    <w:rsid w:val="00C61F6D"/>
    <w:rsid w:val="00C652A7"/>
    <w:rsid w:val="00C66F29"/>
    <w:rsid w:val="00C672E3"/>
    <w:rsid w:val="00C70C89"/>
    <w:rsid w:val="00C71F1A"/>
    <w:rsid w:val="00C803F6"/>
    <w:rsid w:val="00C8071D"/>
    <w:rsid w:val="00C8073E"/>
    <w:rsid w:val="00C83F73"/>
    <w:rsid w:val="00C8493F"/>
    <w:rsid w:val="00C912E1"/>
    <w:rsid w:val="00C93586"/>
    <w:rsid w:val="00C954DB"/>
    <w:rsid w:val="00C96876"/>
    <w:rsid w:val="00C96C2E"/>
    <w:rsid w:val="00CA008C"/>
    <w:rsid w:val="00CA06C2"/>
    <w:rsid w:val="00CA1628"/>
    <w:rsid w:val="00CA1D6C"/>
    <w:rsid w:val="00CA362C"/>
    <w:rsid w:val="00CA6C3B"/>
    <w:rsid w:val="00CA7256"/>
    <w:rsid w:val="00CA73CE"/>
    <w:rsid w:val="00CA7D80"/>
    <w:rsid w:val="00CB17A2"/>
    <w:rsid w:val="00CB1C97"/>
    <w:rsid w:val="00CB2021"/>
    <w:rsid w:val="00CB49C9"/>
    <w:rsid w:val="00CB57AE"/>
    <w:rsid w:val="00CB5D5B"/>
    <w:rsid w:val="00CB6A3C"/>
    <w:rsid w:val="00CC3A96"/>
    <w:rsid w:val="00CC7C00"/>
    <w:rsid w:val="00CC7D0D"/>
    <w:rsid w:val="00CD3727"/>
    <w:rsid w:val="00CD47BE"/>
    <w:rsid w:val="00CD6DD9"/>
    <w:rsid w:val="00CD710B"/>
    <w:rsid w:val="00CE2932"/>
    <w:rsid w:val="00CE2AC2"/>
    <w:rsid w:val="00CE2E71"/>
    <w:rsid w:val="00CE4D28"/>
    <w:rsid w:val="00CE4EE8"/>
    <w:rsid w:val="00CE52E3"/>
    <w:rsid w:val="00CE5339"/>
    <w:rsid w:val="00CF337C"/>
    <w:rsid w:val="00CF3F42"/>
    <w:rsid w:val="00CF484F"/>
    <w:rsid w:val="00CF55DD"/>
    <w:rsid w:val="00CF5B1F"/>
    <w:rsid w:val="00CF621D"/>
    <w:rsid w:val="00CF6605"/>
    <w:rsid w:val="00CF6D6E"/>
    <w:rsid w:val="00D02835"/>
    <w:rsid w:val="00D0319E"/>
    <w:rsid w:val="00D11EB0"/>
    <w:rsid w:val="00D127E4"/>
    <w:rsid w:val="00D16B31"/>
    <w:rsid w:val="00D17211"/>
    <w:rsid w:val="00D201E0"/>
    <w:rsid w:val="00D21A61"/>
    <w:rsid w:val="00D22166"/>
    <w:rsid w:val="00D239BF"/>
    <w:rsid w:val="00D23E49"/>
    <w:rsid w:val="00D2693B"/>
    <w:rsid w:val="00D30150"/>
    <w:rsid w:val="00D3143E"/>
    <w:rsid w:val="00D320FF"/>
    <w:rsid w:val="00D327B6"/>
    <w:rsid w:val="00D343D0"/>
    <w:rsid w:val="00D344D5"/>
    <w:rsid w:val="00D350B4"/>
    <w:rsid w:val="00D36144"/>
    <w:rsid w:val="00D366D4"/>
    <w:rsid w:val="00D370E5"/>
    <w:rsid w:val="00D406ED"/>
    <w:rsid w:val="00D42549"/>
    <w:rsid w:val="00D42E24"/>
    <w:rsid w:val="00D50C1C"/>
    <w:rsid w:val="00D514E9"/>
    <w:rsid w:val="00D54145"/>
    <w:rsid w:val="00D548DC"/>
    <w:rsid w:val="00D6500D"/>
    <w:rsid w:val="00D65066"/>
    <w:rsid w:val="00D75865"/>
    <w:rsid w:val="00D81DDE"/>
    <w:rsid w:val="00D83AFD"/>
    <w:rsid w:val="00D83FD6"/>
    <w:rsid w:val="00D87094"/>
    <w:rsid w:val="00D87755"/>
    <w:rsid w:val="00D9179A"/>
    <w:rsid w:val="00D9207A"/>
    <w:rsid w:val="00D92151"/>
    <w:rsid w:val="00D935D3"/>
    <w:rsid w:val="00D9403F"/>
    <w:rsid w:val="00D953B6"/>
    <w:rsid w:val="00D965AA"/>
    <w:rsid w:val="00DA13DE"/>
    <w:rsid w:val="00DA5109"/>
    <w:rsid w:val="00DA79FB"/>
    <w:rsid w:val="00DB046D"/>
    <w:rsid w:val="00DB0864"/>
    <w:rsid w:val="00DB0BE3"/>
    <w:rsid w:val="00DB1F78"/>
    <w:rsid w:val="00DB40C5"/>
    <w:rsid w:val="00DB573C"/>
    <w:rsid w:val="00DB5A09"/>
    <w:rsid w:val="00DC1A21"/>
    <w:rsid w:val="00DC204D"/>
    <w:rsid w:val="00DC3D96"/>
    <w:rsid w:val="00DC405D"/>
    <w:rsid w:val="00DC4D83"/>
    <w:rsid w:val="00DC5DD4"/>
    <w:rsid w:val="00DC73CD"/>
    <w:rsid w:val="00DC7ACE"/>
    <w:rsid w:val="00DD0B8B"/>
    <w:rsid w:val="00DD0EFD"/>
    <w:rsid w:val="00DD24AD"/>
    <w:rsid w:val="00DD4EEA"/>
    <w:rsid w:val="00DD72AA"/>
    <w:rsid w:val="00DE0814"/>
    <w:rsid w:val="00DE0CAA"/>
    <w:rsid w:val="00DE24C7"/>
    <w:rsid w:val="00DE4C27"/>
    <w:rsid w:val="00DE54D8"/>
    <w:rsid w:val="00DE552E"/>
    <w:rsid w:val="00DF1FA4"/>
    <w:rsid w:val="00DF2C43"/>
    <w:rsid w:val="00DF367F"/>
    <w:rsid w:val="00DF3765"/>
    <w:rsid w:val="00DF459B"/>
    <w:rsid w:val="00DF5517"/>
    <w:rsid w:val="00DF61E6"/>
    <w:rsid w:val="00E005C6"/>
    <w:rsid w:val="00E00BCC"/>
    <w:rsid w:val="00E00C7B"/>
    <w:rsid w:val="00E015F4"/>
    <w:rsid w:val="00E02691"/>
    <w:rsid w:val="00E062E9"/>
    <w:rsid w:val="00E064F3"/>
    <w:rsid w:val="00E0661B"/>
    <w:rsid w:val="00E078E3"/>
    <w:rsid w:val="00E0790D"/>
    <w:rsid w:val="00E07BC1"/>
    <w:rsid w:val="00E07F64"/>
    <w:rsid w:val="00E10295"/>
    <w:rsid w:val="00E10784"/>
    <w:rsid w:val="00E11415"/>
    <w:rsid w:val="00E160AB"/>
    <w:rsid w:val="00E1737D"/>
    <w:rsid w:val="00E17BD9"/>
    <w:rsid w:val="00E17D4E"/>
    <w:rsid w:val="00E22D54"/>
    <w:rsid w:val="00E32E21"/>
    <w:rsid w:val="00E3421A"/>
    <w:rsid w:val="00E35CF0"/>
    <w:rsid w:val="00E3673C"/>
    <w:rsid w:val="00E36EFF"/>
    <w:rsid w:val="00E37F4E"/>
    <w:rsid w:val="00E401D1"/>
    <w:rsid w:val="00E40583"/>
    <w:rsid w:val="00E414BD"/>
    <w:rsid w:val="00E41B39"/>
    <w:rsid w:val="00E41E77"/>
    <w:rsid w:val="00E42795"/>
    <w:rsid w:val="00E43B5D"/>
    <w:rsid w:val="00E456AB"/>
    <w:rsid w:val="00E46B67"/>
    <w:rsid w:val="00E46EF2"/>
    <w:rsid w:val="00E47FE2"/>
    <w:rsid w:val="00E61B8F"/>
    <w:rsid w:val="00E61F55"/>
    <w:rsid w:val="00E62CB7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1BB6"/>
    <w:rsid w:val="00E84CB9"/>
    <w:rsid w:val="00E86E2F"/>
    <w:rsid w:val="00E9136F"/>
    <w:rsid w:val="00E94751"/>
    <w:rsid w:val="00E9776E"/>
    <w:rsid w:val="00EA2059"/>
    <w:rsid w:val="00EA3986"/>
    <w:rsid w:val="00EA438A"/>
    <w:rsid w:val="00EA5276"/>
    <w:rsid w:val="00EA590C"/>
    <w:rsid w:val="00EA64DA"/>
    <w:rsid w:val="00EA65DF"/>
    <w:rsid w:val="00EB0D5F"/>
    <w:rsid w:val="00EB11E1"/>
    <w:rsid w:val="00EB12BF"/>
    <w:rsid w:val="00EB324E"/>
    <w:rsid w:val="00EB52D5"/>
    <w:rsid w:val="00EB5361"/>
    <w:rsid w:val="00EC01D5"/>
    <w:rsid w:val="00EC03DF"/>
    <w:rsid w:val="00EC1573"/>
    <w:rsid w:val="00EC1A7E"/>
    <w:rsid w:val="00EC24BC"/>
    <w:rsid w:val="00EC3662"/>
    <w:rsid w:val="00EC5862"/>
    <w:rsid w:val="00EC6849"/>
    <w:rsid w:val="00EC799A"/>
    <w:rsid w:val="00EC79A0"/>
    <w:rsid w:val="00ED1475"/>
    <w:rsid w:val="00ED548F"/>
    <w:rsid w:val="00ED5CE2"/>
    <w:rsid w:val="00ED6F86"/>
    <w:rsid w:val="00ED7550"/>
    <w:rsid w:val="00ED7FD0"/>
    <w:rsid w:val="00EE46E1"/>
    <w:rsid w:val="00EE53CD"/>
    <w:rsid w:val="00EE7EC3"/>
    <w:rsid w:val="00EF2153"/>
    <w:rsid w:val="00EF278F"/>
    <w:rsid w:val="00EF5F14"/>
    <w:rsid w:val="00EF7619"/>
    <w:rsid w:val="00EF79FB"/>
    <w:rsid w:val="00F04115"/>
    <w:rsid w:val="00F05536"/>
    <w:rsid w:val="00F05A39"/>
    <w:rsid w:val="00F05E3D"/>
    <w:rsid w:val="00F06A14"/>
    <w:rsid w:val="00F07C85"/>
    <w:rsid w:val="00F07F70"/>
    <w:rsid w:val="00F118E7"/>
    <w:rsid w:val="00F12CAE"/>
    <w:rsid w:val="00F177AF"/>
    <w:rsid w:val="00F1794B"/>
    <w:rsid w:val="00F17AB2"/>
    <w:rsid w:val="00F2249E"/>
    <w:rsid w:val="00F225D5"/>
    <w:rsid w:val="00F2273C"/>
    <w:rsid w:val="00F25228"/>
    <w:rsid w:val="00F25CEE"/>
    <w:rsid w:val="00F313E5"/>
    <w:rsid w:val="00F318C9"/>
    <w:rsid w:val="00F32646"/>
    <w:rsid w:val="00F33914"/>
    <w:rsid w:val="00F33B6A"/>
    <w:rsid w:val="00F345BC"/>
    <w:rsid w:val="00F3584D"/>
    <w:rsid w:val="00F40112"/>
    <w:rsid w:val="00F40AF1"/>
    <w:rsid w:val="00F425A6"/>
    <w:rsid w:val="00F430E8"/>
    <w:rsid w:val="00F474C5"/>
    <w:rsid w:val="00F548EC"/>
    <w:rsid w:val="00F573B1"/>
    <w:rsid w:val="00F60E9B"/>
    <w:rsid w:val="00F63213"/>
    <w:rsid w:val="00F656AE"/>
    <w:rsid w:val="00F70BFA"/>
    <w:rsid w:val="00F72497"/>
    <w:rsid w:val="00F72CFE"/>
    <w:rsid w:val="00F74D7B"/>
    <w:rsid w:val="00F76C36"/>
    <w:rsid w:val="00F80A3A"/>
    <w:rsid w:val="00F81A31"/>
    <w:rsid w:val="00F82605"/>
    <w:rsid w:val="00F84126"/>
    <w:rsid w:val="00F84724"/>
    <w:rsid w:val="00F85DEF"/>
    <w:rsid w:val="00F85FAD"/>
    <w:rsid w:val="00F92EFE"/>
    <w:rsid w:val="00F9533A"/>
    <w:rsid w:val="00F967FF"/>
    <w:rsid w:val="00FA05E8"/>
    <w:rsid w:val="00FA1E69"/>
    <w:rsid w:val="00FA3D1A"/>
    <w:rsid w:val="00FA522B"/>
    <w:rsid w:val="00FB3773"/>
    <w:rsid w:val="00FB6FC8"/>
    <w:rsid w:val="00FB765A"/>
    <w:rsid w:val="00FB77BA"/>
    <w:rsid w:val="00FC0018"/>
    <w:rsid w:val="00FC1EA3"/>
    <w:rsid w:val="00FC3862"/>
    <w:rsid w:val="00FC4062"/>
    <w:rsid w:val="00FC645B"/>
    <w:rsid w:val="00FC6E64"/>
    <w:rsid w:val="00FC75AB"/>
    <w:rsid w:val="00FC7811"/>
    <w:rsid w:val="00FD2096"/>
    <w:rsid w:val="00FD2B29"/>
    <w:rsid w:val="00FD3EF1"/>
    <w:rsid w:val="00FD6A86"/>
    <w:rsid w:val="00FD7F03"/>
    <w:rsid w:val="00FE279C"/>
    <w:rsid w:val="00FE4126"/>
    <w:rsid w:val="00FE62D4"/>
    <w:rsid w:val="00FE671E"/>
    <w:rsid w:val="00FF0A1C"/>
    <w:rsid w:val="00FF1EB3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 Знак Знак1 Знак"/>
    <w:basedOn w:val="a"/>
    <w:rsid w:val="000C014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 Знак Знак1 Знак"/>
    <w:basedOn w:val="a"/>
    <w:rsid w:val="000C014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222079-112732079-112864836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1CA5-0207-4280-86BA-535F8C77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6</cp:revision>
  <cp:lastPrinted>2023-04-04T05:00:00Z</cp:lastPrinted>
  <dcterms:created xsi:type="dcterms:W3CDTF">2023-04-03T15:47:00Z</dcterms:created>
  <dcterms:modified xsi:type="dcterms:W3CDTF">2023-04-04T05:01:00Z</dcterms:modified>
</cp:coreProperties>
</file>