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A6F8C" w:rsidRPr="001139C1" w:rsidRDefault="00A158C5">
      <w:pPr>
        <w:jc w:val="right"/>
        <w:rPr>
          <w:rFonts w:ascii="Times New Roman" w:hAnsi="Times New Roman"/>
          <w:b/>
          <w:i/>
          <w:u w:val="single"/>
        </w:rPr>
      </w:pPr>
      <w:r w:rsidRPr="001139C1">
        <w:rPr>
          <w:rFonts w:ascii="Times New Roman" w:hAnsi="Times New Roman"/>
          <w:b/>
          <w:i/>
          <w:u w:val="single"/>
        </w:rPr>
        <w:t>ПРОЕКТ</w:t>
      </w:r>
    </w:p>
    <w:p w14:paraId="02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14:paraId="03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14:paraId="04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14:paraId="05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14:paraId="06000000" w14:textId="5CF3BC75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139C1">
        <w:rPr>
          <w:rFonts w:ascii="Times New Roman" w:hAnsi="Times New Roman"/>
        </w:rPr>
        <w:t>ВОЛОШИНСКОЕ</w:t>
      </w:r>
      <w:r>
        <w:rPr>
          <w:rFonts w:ascii="Times New Roman" w:hAnsi="Times New Roman"/>
        </w:rPr>
        <w:t>  СЕЛЬСКОЕ  ПОСЕЛЕНИЕ»</w:t>
      </w:r>
    </w:p>
    <w:p w14:paraId="07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8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АДМИНИСТРАЦИЯ</w:t>
      </w:r>
    </w:p>
    <w:p w14:paraId="09000000" w14:textId="2924F448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zCs w:val="28"/>
        </w:rPr>
        <w:t> </w:t>
      </w:r>
      <w:r w:rsidR="001139C1">
        <w:rPr>
          <w:rFonts w:ascii="Times New Roman" w:hAnsi="Times New Roman"/>
          <w:b/>
          <w:szCs w:val="28"/>
        </w:rPr>
        <w:t>ВОЛОШИНСКОГО</w:t>
      </w:r>
      <w:r w:rsidRPr="001139C1">
        <w:rPr>
          <w:rFonts w:ascii="Times New Roman" w:hAnsi="Times New Roman"/>
          <w:b/>
          <w:szCs w:val="28"/>
        </w:rPr>
        <w:t>  СЕЛЬСКОГО  ПОСЕЛЕНИЯ</w:t>
      </w:r>
    </w:p>
    <w:p w14:paraId="0A000000" w14:textId="77777777" w:rsidR="001A6F8C" w:rsidRPr="001139C1" w:rsidRDefault="00A158C5">
      <w:pPr>
        <w:jc w:val="center"/>
        <w:rPr>
          <w:rFonts w:ascii="Times New Roman" w:hAnsi="Times New Roman"/>
          <w:szCs w:val="28"/>
        </w:rPr>
      </w:pPr>
      <w:r w:rsidRPr="001139C1">
        <w:rPr>
          <w:rFonts w:ascii="Times New Roman" w:hAnsi="Times New Roman"/>
          <w:b/>
          <w:spacing w:val="20"/>
          <w:szCs w:val="28"/>
        </w:rPr>
        <w:t> </w:t>
      </w:r>
    </w:p>
    <w:p w14:paraId="0C000000" w14:textId="69E28539" w:rsidR="001A6F8C" w:rsidRPr="001139C1" w:rsidRDefault="00A158C5" w:rsidP="001139C1">
      <w:pPr>
        <w:spacing w:before="80" w:after="80"/>
        <w:jc w:val="center"/>
        <w:rPr>
          <w:rFonts w:ascii="Times New Roman" w:hAnsi="Times New Roman"/>
          <w:b/>
          <w:szCs w:val="28"/>
        </w:rPr>
      </w:pPr>
      <w:r w:rsidRPr="001139C1">
        <w:rPr>
          <w:rFonts w:ascii="Times New Roman" w:hAnsi="Times New Roman"/>
          <w:b/>
          <w:szCs w:val="28"/>
        </w:rPr>
        <w:t>ПОСТАНОВЛЕНИЕ</w:t>
      </w:r>
      <w:r>
        <w:rPr>
          <w:rFonts w:ascii="Times New Roman" w:hAnsi="Times New Roman"/>
          <w:b/>
          <w:spacing w:val="38"/>
          <w:sz w:val="26"/>
        </w:rPr>
        <w:t> </w:t>
      </w:r>
    </w:p>
    <w:p w14:paraId="0E000000" w14:textId="4595AE74" w:rsidR="001A6F8C" w:rsidRDefault="00A158C5" w:rsidP="001139C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__________ № </w:t>
      </w:r>
      <w:r>
        <w:rPr>
          <w:rFonts w:ascii="Times New Roman" w:hAnsi="Times New Roman"/>
          <w:sz w:val="24"/>
        </w:rPr>
        <w:t>____</w:t>
      </w:r>
    </w:p>
    <w:p w14:paraId="10000000" w14:textId="4299A95E" w:rsidR="001A6F8C" w:rsidRDefault="001139C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сл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олошино</w:t>
      </w:r>
      <w:proofErr w:type="spellEnd"/>
    </w:p>
    <w:p w14:paraId="1A527F18" w14:textId="77777777" w:rsidR="001139C1" w:rsidRDefault="001139C1">
      <w:pPr>
        <w:jc w:val="center"/>
        <w:rPr>
          <w:rFonts w:ascii="Times New Roman" w:hAnsi="Times New Roman"/>
          <w:sz w:val="24"/>
        </w:rPr>
      </w:pPr>
    </w:p>
    <w:p w14:paraId="422B73C8" w14:textId="77777777"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14:paraId="31D594D1" w14:textId="12828898"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bCs/>
        </w:rPr>
        <w:t>Волошинского</w:t>
      </w:r>
      <w:proofErr w:type="spellEnd"/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14:paraId="14000000" w14:textId="0EF39631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6000000" w14:textId="1B75C80B" w:rsidR="001A6F8C" w:rsidRDefault="002E4E59">
      <w:pPr>
        <w:spacing w:after="120"/>
        <w:ind w:firstLine="709"/>
        <w:rPr>
          <w:rFonts w:ascii="Times New Roman" w:hAnsi="Times New Roman"/>
          <w:sz w:val="24"/>
        </w:rPr>
      </w:pPr>
      <w:r w:rsidRPr="002E4E59">
        <w:rPr>
          <w:rFonts w:ascii="Times New Roman" w:hAnsi="Times New Roman"/>
          <w:color w:val="auto"/>
          <w:szCs w:val="28"/>
        </w:rPr>
        <w:t xml:space="preserve">В соответствии со статьей 160.1 Бюджетного кодекса Российской Федерации, </w:t>
      </w:r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Приказом Минфина России от 18 ноября 2022 № 172н «Об утверждении общих требований к регламенту </w:t>
      </w:r>
      <w:proofErr w:type="gramStart"/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ним», </w:t>
      </w:r>
      <w:r w:rsidR="00A158C5">
        <w:rPr>
          <w:rFonts w:ascii="Times New Roman" w:hAnsi="Times New Roman"/>
        </w:rPr>
        <w:t xml:space="preserve">Администрация </w:t>
      </w:r>
      <w:proofErr w:type="spellStart"/>
      <w:r w:rsidR="001139C1"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</w:t>
      </w:r>
      <w:proofErr w:type="gramStart"/>
      <w:r w:rsidR="00A158C5">
        <w:rPr>
          <w:rFonts w:ascii="Times New Roman" w:hAnsi="Times New Roman"/>
          <w:b/>
        </w:rPr>
        <w:t>п</w:t>
      </w:r>
      <w:proofErr w:type="gramEnd"/>
      <w:r w:rsidR="00A158C5">
        <w:rPr>
          <w:rFonts w:ascii="Times New Roman" w:hAnsi="Times New Roman"/>
          <w:b/>
        </w:rPr>
        <w:t xml:space="preserve"> о с т а н о в л я е т:</w:t>
      </w:r>
    </w:p>
    <w:p w14:paraId="17000000" w14:textId="77777777" w:rsidR="001A6F8C" w:rsidRDefault="001A6F8C">
      <w:pPr>
        <w:ind w:firstLine="709"/>
        <w:rPr>
          <w:rFonts w:ascii="Times New Roman" w:hAnsi="Times New Roman"/>
          <w:sz w:val="24"/>
        </w:rPr>
      </w:pPr>
    </w:p>
    <w:p w14:paraId="103B2B48" w14:textId="4F4832A0" w:rsidR="002E4E59" w:rsidRPr="002E4E59" w:rsidRDefault="00A158C5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1. </w:t>
      </w:r>
      <w:r w:rsidR="002E4E59" w:rsidRPr="002E4E59">
        <w:rPr>
          <w:rFonts w:ascii="Times New Roman" w:hAnsi="Times New Roman"/>
          <w:color w:val="auto"/>
          <w:szCs w:val="28"/>
        </w:rPr>
        <w:t xml:space="preserve">Утвердить </w:t>
      </w:r>
      <w:hyperlink w:anchor="P37">
        <w:r w:rsidR="002E4E59" w:rsidRPr="002E4E59">
          <w:rPr>
            <w:rFonts w:ascii="Times New Roman" w:hAnsi="Times New Roman"/>
            <w:color w:val="auto"/>
            <w:szCs w:val="28"/>
          </w:rPr>
          <w:t>Регламент</w:t>
        </w:r>
      </w:hyperlink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E4E59" w:rsidRPr="002E4E59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r w:rsidR="002E4E59" w:rsidRPr="002E4E59">
        <w:rPr>
          <w:rFonts w:ascii="Times New Roman" w:hAnsi="Times New Roman"/>
          <w:color w:val="auto"/>
          <w:szCs w:val="28"/>
          <w:shd w:val="clear" w:color="auto" w:fill="FFFFFF"/>
        </w:rPr>
        <w:t>по взысканию дебиторской задолженности</w:t>
      </w:r>
      <w:r w:rsidR="002E4E59" w:rsidRPr="002E4E59">
        <w:rPr>
          <w:rFonts w:ascii="Times New Roman" w:hAnsi="Times New Roman"/>
          <w:color w:val="auto"/>
          <w:szCs w:val="28"/>
        </w:rPr>
        <w:t xml:space="preserve"> по платежам в бюджет, пеням и штрафам по ним 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в </w:t>
      </w:r>
      <w:r w:rsidR="002E4E59">
        <w:rPr>
          <w:rFonts w:ascii="Times New Roman" w:hAnsi="Times New Roman"/>
          <w:bCs/>
          <w:color w:val="auto"/>
          <w:szCs w:val="28"/>
        </w:rPr>
        <w:t>А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bCs/>
          <w:color w:val="auto"/>
          <w:szCs w:val="28"/>
        </w:rPr>
        <w:t>Волошинского</w:t>
      </w:r>
      <w:proofErr w:type="spellEnd"/>
      <w:r w:rsidR="002E4E59" w:rsidRPr="002E4E59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="002E4E59" w:rsidRPr="002E4E59">
        <w:rPr>
          <w:rFonts w:ascii="Times New Roman" w:hAnsi="Times New Roman"/>
          <w:color w:val="auto"/>
          <w:szCs w:val="28"/>
        </w:rPr>
        <w:t xml:space="preserve"> согласно приложения </w:t>
      </w:r>
      <w:r w:rsidR="002E4E59">
        <w:rPr>
          <w:rFonts w:ascii="Times New Roman" w:hAnsi="Times New Roman"/>
          <w:color w:val="auto"/>
          <w:szCs w:val="28"/>
        </w:rPr>
        <w:t xml:space="preserve">№ </w:t>
      </w:r>
      <w:r w:rsidR="002E4E59" w:rsidRPr="002E4E59">
        <w:rPr>
          <w:rFonts w:ascii="Times New Roman" w:hAnsi="Times New Roman"/>
          <w:color w:val="auto"/>
          <w:szCs w:val="28"/>
        </w:rPr>
        <w:t xml:space="preserve">1 к настоящему постановлению. </w:t>
      </w:r>
    </w:p>
    <w:p w14:paraId="48F826AC" w14:textId="49DF7A01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2. Утвердить </w:t>
      </w:r>
      <w:hyperlink w:anchor="P87">
        <w:r w:rsidRPr="002E4E59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ответственных лиц </w:t>
      </w:r>
      <w:r>
        <w:rPr>
          <w:rFonts w:ascii="Times New Roman" w:hAnsi="Times New Roman"/>
          <w:color w:val="auto"/>
          <w:szCs w:val="28"/>
        </w:rPr>
        <w:t>А</w:t>
      </w:r>
      <w:r w:rsidRPr="002E4E59">
        <w:rPr>
          <w:rFonts w:ascii="Times New Roman" w:hAnsi="Times New Roman"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color w:val="auto"/>
          <w:szCs w:val="28"/>
        </w:rPr>
        <w:t>Волошинского</w:t>
      </w:r>
      <w:proofErr w:type="spellEnd"/>
      <w:r w:rsidRPr="002E4E59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</w:t>
      </w:r>
      <w:r>
        <w:rPr>
          <w:rFonts w:ascii="Times New Roman" w:hAnsi="Times New Roman"/>
          <w:color w:val="auto"/>
          <w:szCs w:val="28"/>
        </w:rPr>
        <w:t xml:space="preserve"> №</w:t>
      </w:r>
      <w:r w:rsidRPr="002E4E59">
        <w:rPr>
          <w:rFonts w:ascii="Times New Roman" w:hAnsi="Times New Roman"/>
          <w:color w:val="auto"/>
          <w:szCs w:val="28"/>
        </w:rPr>
        <w:t xml:space="preserve"> 2 к настоящему постановлению. </w:t>
      </w:r>
    </w:p>
    <w:p w14:paraId="19000000" w14:textId="39E160FD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8C5">
        <w:rPr>
          <w:rFonts w:ascii="Times New Roman" w:hAnsi="Times New Roman"/>
        </w:rPr>
        <w:t xml:space="preserve">. Настоящее  постановление вступает в силу со дня его официального </w:t>
      </w:r>
      <w:r w:rsidR="001139C1">
        <w:rPr>
          <w:rFonts w:ascii="Times New Roman" w:hAnsi="Times New Roman"/>
        </w:rPr>
        <w:t>обнародования</w:t>
      </w:r>
      <w:r w:rsidR="00A158C5">
        <w:rPr>
          <w:rFonts w:ascii="Times New Roman" w:hAnsi="Times New Roman"/>
        </w:rPr>
        <w:t>.</w:t>
      </w:r>
    </w:p>
    <w:p w14:paraId="1A000000" w14:textId="22D15AC2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58C5">
        <w:rPr>
          <w:rFonts w:ascii="Times New Roman" w:hAnsi="Times New Roman"/>
        </w:rPr>
        <w:t xml:space="preserve">. </w:t>
      </w:r>
      <w:proofErr w:type="gramStart"/>
      <w:r w:rsidR="00A158C5">
        <w:rPr>
          <w:rFonts w:ascii="Times New Roman" w:hAnsi="Times New Roman"/>
        </w:rPr>
        <w:t>Контроль за</w:t>
      </w:r>
      <w:proofErr w:type="gramEnd"/>
      <w:r w:rsidR="00A158C5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14:paraId="16529331" w14:textId="77777777" w:rsidR="001139C1" w:rsidRDefault="001139C1">
      <w:pPr>
        <w:ind w:firstLine="709"/>
        <w:rPr>
          <w:rFonts w:ascii="Times New Roman" w:hAnsi="Times New Roman"/>
        </w:rPr>
      </w:pPr>
    </w:p>
    <w:p w14:paraId="2970640B" w14:textId="77777777" w:rsidR="001139C1" w:rsidRDefault="001139C1">
      <w:pPr>
        <w:ind w:firstLine="709"/>
        <w:rPr>
          <w:rFonts w:ascii="Times New Roman" w:hAnsi="Times New Roman"/>
        </w:rPr>
      </w:pPr>
    </w:p>
    <w:p w14:paraId="1C000000" w14:textId="77777777"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14:paraId="1D000000" w14:textId="5E53FF42" w:rsidR="001A6F8C" w:rsidRDefault="001139C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</w:rPr>
        <w:t>А.И.Бондаренко</w:t>
      </w:r>
      <w:proofErr w:type="spellEnd"/>
    </w:p>
    <w:p w14:paraId="57747319" w14:textId="77777777" w:rsidR="001139C1" w:rsidRDefault="001139C1">
      <w:pPr>
        <w:rPr>
          <w:rFonts w:ascii="Times New Roman" w:hAnsi="Times New Roman"/>
        </w:rPr>
      </w:pPr>
    </w:p>
    <w:p w14:paraId="23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14:paraId="24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14:paraId="25000000" w14:textId="5141597E" w:rsidR="001A6F8C" w:rsidRDefault="001139C1">
      <w:pPr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sz w:val="16"/>
        </w:rPr>
        <w:t>Волошинского</w:t>
      </w:r>
      <w:proofErr w:type="spellEnd"/>
      <w:r w:rsidR="00A158C5">
        <w:rPr>
          <w:rFonts w:ascii="Times New Roman" w:hAnsi="Times New Roman"/>
          <w:sz w:val="16"/>
        </w:rPr>
        <w:t xml:space="preserve"> сельского поселения</w:t>
      </w:r>
    </w:p>
    <w:p w14:paraId="26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27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8000000" w14:textId="1C8B330E" w:rsidR="001A6F8C" w:rsidRDefault="001139C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A158C5">
        <w:rPr>
          <w:rFonts w:ascii="Times New Roman" w:hAnsi="Times New Roman"/>
        </w:rPr>
        <w:t xml:space="preserve"> сельского поселения</w:t>
      </w:r>
    </w:p>
    <w:p w14:paraId="29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 № ____</w:t>
      </w:r>
    </w:p>
    <w:p w14:paraId="2A000000" w14:textId="77777777" w:rsidR="001A6F8C" w:rsidRDefault="001A6F8C">
      <w:pPr>
        <w:jc w:val="right"/>
        <w:rPr>
          <w:rFonts w:ascii="Times New Roman" w:hAnsi="Times New Roman"/>
        </w:rPr>
      </w:pPr>
    </w:p>
    <w:p w14:paraId="36C3B642" w14:textId="77777777" w:rsidR="002E4E59" w:rsidRPr="002E4E59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>Регламент</w:t>
      </w:r>
    </w:p>
    <w:p w14:paraId="5AA57741" w14:textId="77777777" w:rsidR="00207683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2E4E59">
        <w:rPr>
          <w:rFonts w:ascii="Times New Roman" w:hAnsi="Times New Roman"/>
          <w:b/>
          <w:color w:val="auto"/>
          <w:szCs w:val="28"/>
        </w:rPr>
        <w:t>полномочий администратора доходов</w:t>
      </w:r>
    </w:p>
    <w:p w14:paraId="4CADB61B" w14:textId="4C020BF3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 xml:space="preserve"> бюджета</w:t>
      </w:r>
      <w:r w:rsidR="00207683">
        <w:rPr>
          <w:rFonts w:ascii="Times New Roman" w:hAnsi="Times New Roman"/>
          <w:b/>
          <w:color w:val="auto"/>
          <w:szCs w:val="28"/>
        </w:rPr>
        <w:t xml:space="preserve"> </w:t>
      </w:r>
      <w:r w:rsidRPr="002E4E59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</w:t>
      </w:r>
    </w:p>
    <w:p w14:paraId="3929DAE3" w14:textId="31E8D361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  по платежам в бюджет, пеням и штрафам по ним</w:t>
      </w:r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07683">
        <w:rPr>
          <w:rFonts w:ascii="Times New Roman" w:hAnsi="Times New Roman"/>
          <w:b/>
          <w:bCs/>
          <w:color w:val="auto"/>
          <w:szCs w:val="28"/>
        </w:rPr>
        <w:t>в</w:t>
      </w:r>
      <w:proofErr w:type="gramEnd"/>
    </w:p>
    <w:p w14:paraId="0D33E4A9" w14:textId="60152672" w:rsidR="002E4E59" w:rsidRPr="002E4E59" w:rsidRDefault="00207683" w:rsidP="00207683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 А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bCs/>
          <w:color w:val="auto"/>
          <w:szCs w:val="28"/>
        </w:rPr>
        <w:t>Волошинского</w:t>
      </w:r>
      <w:proofErr w:type="spellEnd"/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14:paraId="05914FB5" w14:textId="77777777" w:rsidR="00207683" w:rsidRDefault="00207683" w:rsidP="00207683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0" w:name="1._Общие_положения"/>
      <w:bookmarkEnd w:id="0"/>
    </w:p>
    <w:p w14:paraId="67394011" w14:textId="77777777" w:rsidR="002E4E59" w:rsidRPr="002E4E59" w:rsidRDefault="002E4E59" w:rsidP="002E4E59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14:paraId="1A5BC69C" w14:textId="77777777" w:rsidR="002E4E59" w:rsidRPr="002E4E59" w:rsidRDefault="002E4E59" w:rsidP="002E4E59">
      <w:pPr>
        <w:jc w:val="left"/>
        <w:rPr>
          <w:rFonts w:ascii="Times New Roman" w:hAnsi="Times New Roman"/>
          <w:color w:val="auto"/>
          <w:szCs w:val="28"/>
        </w:rPr>
      </w:pPr>
    </w:p>
    <w:p w14:paraId="4DDF20DE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1.1. Настоящий регламент устанавливает порядок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реализации полномочий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14:paraId="03FCC875" w14:textId="0B3AF371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1.2.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 xml:space="preserve">Регламент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дминистрации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14:paraId="13A2E1E2" w14:textId="5060677A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дминистрация) полномочий по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администрируемых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14:paraId="6AC06979" w14:textId="35A5CA02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2E4E59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2E4E59">
        <w:rPr>
          <w:rFonts w:ascii="Times New Roman" w:hAnsi="Times New Roman"/>
          <w:color w:val="auto"/>
          <w:sz w:val="26"/>
          <w:szCs w:val="26"/>
        </w:rPr>
        <w:t>,</w:t>
      </w:r>
      <w:r w:rsidRPr="002E4E59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администрируемым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1139C1">
        <w:rPr>
          <w:rFonts w:ascii="Liberation Serif" w:hAnsi="Liberation Serif" w:cs="Calibri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14:paraId="729B4702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4A0001D3" w14:textId="36D56F81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1.6. Во всем, что не урегулировано настоящим Регламентом,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>дминистрация руководствуется действующим законодательством Российской Федерации.</w:t>
      </w:r>
    </w:p>
    <w:p w14:paraId="7D52DD48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7AD70BB4" w14:textId="77777777" w:rsidR="002E4E59" w:rsidRPr="002E4E59" w:rsidRDefault="002E4E59" w:rsidP="002E4E5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>2. Результат реализации полномочия</w:t>
      </w:r>
    </w:p>
    <w:p w14:paraId="26E8FA51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администратора доходов бюджета по взысканию </w:t>
      </w:r>
      <w:proofErr w:type="gramStart"/>
      <w:r w:rsidRPr="002E4E59">
        <w:rPr>
          <w:rFonts w:ascii="Liberation Serif" w:hAnsi="Liberation Serif" w:cs="Calibri"/>
          <w:b/>
          <w:color w:val="auto"/>
          <w:szCs w:val="28"/>
        </w:rPr>
        <w:t>дебиторской</w:t>
      </w:r>
      <w:proofErr w:type="gramEnd"/>
    </w:p>
    <w:p w14:paraId="52D7CDEA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2E4E59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14:paraId="3C0377B4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6C140B3B" w14:textId="608F7A48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Результатом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исполнения полномочия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</w:t>
      </w:r>
      <w:r w:rsidRPr="002E4E59">
        <w:rPr>
          <w:rFonts w:ascii="Times New Roman" w:hAnsi="Times New Roman" w:cs="Calibri"/>
          <w:bCs/>
          <w:color w:val="auto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57FFC447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14:paraId="0A19BC93" w14:textId="77777777" w:rsidR="002E4E59" w:rsidRPr="002E4E59" w:rsidRDefault="002E4E59" w:rsidP="002E4E59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22272F"/>
          <w:szCs w:val="28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186412A5" w14:textId="77777777" w:rsidR="002E4E59" w:rsidRPr="002E4E59" w:rsidRDefault="002E4E59" w:rsidP="002E4E59">
      <w:pPr>
        <w:rPr>
          <w:rFonts w:ascii="Times New Roman" w:hAnsi="Times New Roman"/>
          <w:color w:val="auto"/>
          <w:szCs w:val="28"/>
        </w:rPr>
      </w:pPr>
    </w:p>
    <w:p w14:paraId="522C031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D80015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Сотрудник Администрации, наделенный соответствующими полномочиями: </w:t>
      </w:r>
    </w:p>
    <w:p w14:paraId="32C155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1) осуществляет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контроль за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1BAB777D" w14:textId="7A87CC9C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2E4E59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Федерального закона от 27 июля 2010 года </w:t>
      </w:r>
      <w:r w:rsidR="00207683">
        <w:rPr>
          <w:rFonts w:ascii="Times New Roman" w:hAnsi="Times New Roman"/>
          <w:color w:val="auto"/>
          <w:szCs w:val="28"/>
        </w:rPr>
        <w:t xml:space="preserve">№ </w:t>
      </w:r>
      <w:r w:rsidRPr="002E4E59">
        <w:rPr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 (далее - ГИС ГМП);</w:t>
      </w:r>
    </w:p>
    <w:p w14:paraId="1C13C65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3DAD89F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14:paraId="4593B5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EA8F2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70BED8CE" w14:textId="71FE331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 xml:space="preserve">3)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списании;</w:t>
      </w:r>
    </w:p>
    <w:p w14:paraId="64903F5C" w14:textId="18B8068C" w:rsidR="002E4E59" w:rsidRPr="002E4E59" w:rsidRDefault="008435A6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</w:t>
      </w:r>
      <w:r w:rsidR="002E4E59" w:rsidRPr="002E4E59">
        <w:rPr>
          <w:rFonts w:ascii="Times New Roman" w:hAnsi="Times New Roman"/>
          <w:color w:val="auto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CDB9540" w14:textId="77777777" w:rsidR="002E4E59" w:rsidRPr="002E4E59" w:rsidRDefault="002E4E59" w:rsidP="00207683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EF9702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14:paraId="2250289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14:paraId="7832DB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21A2232" w14:textId="253D1F7C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2E4E59">
        <w:rPr>
          <w:rFonts w:ascii="Times New Roman" w:hAnsi="Times New Roman"/>
          <w:color w:val="auto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1139C1">
        <w:rPr>
          <w:rFonts w:ascii="Liberation Serif" w:hAnsi="Liberation Serif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 w:rsidR="00C23F35">
        <w:rPr>
          <w:rFonts w:ascii="Liberation Serif" w:hAnsi="Liberation Serif"/>
          <w:color w:val="auto"/>
          <w:szCs w:val="28"/>
        </w:rPr>
        <w:t>Волошинским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сельским поселением при предъявлении (объединении) требований в деле о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E4E59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14:paraId="4F9EBA6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2E4E59">
        <w:rPr>
          <w:rFonts w:ascii="Times New Roman" w:hAnsi="Times New Roman"/>
          <w:color w:val="auto"/>
          <w:szCs w:val="28"/>
        </w:rPr>
        <w:t>дств с з</w:t>
      </w:r>
      <w:proofErr w:type="gramEnd"/>
      <w:r w:rsidRPr="002E4E59">
        <w:rPr>
          <w:rFonts w:ascii="Times New Roman" w:hAnsi="Times New Roman"/>
          <w:color w:val="auto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176193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14:paraId="1566606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погашении в пятнадцатидневный срок со дня его получения.</w:t>
      </w:r>
      <w:bookmarkStart w:id="1" w:name="P77"/>
      <w:bookmarkEnd w:id="1"/>
    </w:p>
    <w:p w14:paraId="138D945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98041D8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3.2.3.</w:t>
      </w:r>
      <w:bookmarkStart w:id="2" w:name="P78"/>
      <w:bookmarkEnd w:id="2"/>
      <w:r w:rsidRPr="002E4E59">
        <w:rPr>
          <w:rFonts w:ascii="Times New Roman" w:hAnsi="Times New Roman"/>
          <w:color w:val="auto"/>
          <w:szCs w:val="28"/>
        </w:rPr>
        <w:t xml:space="preserve"> В требовании (претензии) указываются:</w:t>
      </w:r>
    </w:p>
    <w:p w14:paraId="086AC1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наименование должника;</w:t>
      </w:r>
    </w:p>
    <w:p w14:paraId="028C4BA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5B3EBDE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период образования просрочки внесения платы;</w:t>
      </w:r>
    </w:p>
    <w:p w14:paraId="1107186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4) сумма просроченной дебиторской задолженности по платежам, пени;</w:t>
      </w:r>
    </w:p>
    <w:p w14:paraId="5840636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14:paraId="3932A93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793207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14:paraId="12513B8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164F8F7" w14:textId="5069FCF0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Требование (претензия) подписывается </w:t>
      </w:r>
      <w:r w:rsidR="00681C3E">
        <w:rPr>
          <w:rFonts w:ascii="Times New Roman" w:hAnsi="Times New Roman"/>
          <w:color w:val="auto"/>
          <w:szCs w:val="28"/>
        </w:rPr>
        <w:t>г</w:t>
      </w:r>
      <w:r w:rsidRPr="002E4E59">
        <w:rPr>
          <w:rFonts w:ascii="Times New Roman" w:hAnsi="Times New Roman"/>
          <w:color w:val="auto"/>
          <w:szCs w:val="28"/>
        </w:rPr>
        <w:t xml:space="preserve">лавой </w:t>
      </w:r>
      <w:r w:rsidR="00681C3E">
        <w:rPr>
          <w:rFonts w:ascii="Liberation Serif" w:hAnsi="Liberation Serif"/>
          <w:color w:val="auto"/>
          <w:szCs w:val="28"/>
        </w:rPr>
        <w:t xml:space="preserve">Администрации </w:t>
      </w:r>
      <w:proofErr w:type="spellStart"/>
      <w:r w:rsidR="001139C1">
        <w:rPr>
          <w:rFonts w:ascii="Liberation Serif" w:hAnsi="Liberation Serif"/>
          <w:color w:val="auto"/>
          <w:szCs w:val="28"/>
        </w:rPr>
        <w:t>Волошинского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сельского поселения.</w:t>
      </w:r>
    </w:p>
    <w:p w14:paraId="29AFF68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При добровольном исполнении обязатель</w:t>
      </w:r>
      <w:proofErr w:type="gramStart"/>
      <w:r w:rsidRPr="002E4E59">
        <w:rPr>
          <w:rFonts w:ascii="Times New Roman" w:hAnsi="Times New Roman"/>
          <w:color w:val="auto"/>
          <w:szCs w:val="28"/>
        </w:rPr>
        <w:t>ств в ср</w:t>
      </w:r>
      <w:proofErr w:type="gramEnd"/>
      <w:r w:rsidRPr="002E4E59">
        <w:rPr>
          <w:rFonts w:ascii="Times New Roman" w:hAnsi="Times New Roman"/>
          <w:color w:val="auto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14:paraId="5E921207" w14:textId="4FAC1856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</w:t>
      </w:r>
      <w:r w:rsidR="00681C3E">
        <w:rPr>
          <w:rFonts w:ascii="Times New Roman" w:hAnsi="Times New Roman"/>
          <w:color w:val="auto"/>
          <w:szCs w:val="28"/>
        </w:rPr>
        <w:t>м</w:t>
      </w:r>
      <w:r w:rsidRPr="002E4E59">
        <w:rPr>
          <w:rFonts w:ascii="Times New Roman" w:hAnsi="Times New Roman"/>
          <w:color w:val="auto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24CA87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08AD2A1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14:paraId="763478B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606EAF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14:paraId="6270659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CF6084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3.2.5. В случаях если законом, иными правовыми актами или условиями обязательства </w:t>
      </w:r>
      <w:proofErr w:type="gramStart"/>
      <w:r w:rsidRPr="002E4E59">
        <w:rPr>
          <w:rFonts w:ascii="Times New Roman" w:hAnsi="Times New Roman"/>
          <w:color w:val="auto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путем направления претензий по процедуре, указанной в </w:t>
      </w:r>
      <w:hyperlink w:anchor="P77">
        <w:r w:rsidRPr="002E4E59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– </w:t>
      </w:r>
      <w:hyperlink w:anchor="P78">
        <w:r w:rsidRPr="002E4E59">
          <w:rPr>
            <w:rFonts w:ascii="Times New Roman" w:hAnsi="Times New Roman"/>
            <w:color w:val="auto"/>
            <w:szCs w:val="28"/>
          </w:rPr>
          <w:t>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14:paraId="55A77A8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5139F5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2CD4F62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0F4AB7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4563820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7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14:paraId="1580E393" w14:textId="7A56DC0D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5) документы о ходе </w:t>
      </w:r>
      <w:proofErr w:type="spellStart"/>
      <w:r w:rsidRPr="002E4E59">
        <w:rPr>
          <w:rFonts w:ascii="Times New Roman" w:hAnsi="Times New Roman"/>
          <w:color w:val="auto"/>
          <w:szCs w:val="28"/>
        </w:rPr>
        <w:t>пр</w:t>
      </w:r>
      <w:r w:rsidR="008D05B3">
        <w:rPr>
          <w:rFonts w:ascii="Times New Roman" w:hAnsi="Times New Roman"/>
          <w:color w:val="auto"/>
          <w:szCs w:val="28"/>
        </w:rPr>
        <w:t>е</w:t>
      </w:r>
      <w:r w:rsidRPr="002E4E59">
        <w:rPr>
          <w:rFonts w:ascii="Times New Roman" w:hAnsi="Times New Roman"/>
          <w:color w:val="auto"/>
          <w:szCs w:val="28"/>
        </w:rPr>
        <w:t>тензионно</w:t>
      </w:r>
      <w:proofErr w:type="spellEnd"/>
      <w:r w:rsidRPr="002E4E59">
        <w:rPr>
          <w:rFonts w:ascii="Times New Roman" w:hAnsi="Times New Roman"/>
          <w:color w:val="auto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0CA73BD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06AFA53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1B61D6F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2E4E59">
        <w:rPr>
          <w:rFonts w:ascii="Times New Roman" w:hAnsi="Times New Roman"/>
          <w:color w:val="C00000"/>
          <w:szCs w:val="28"/>
        </w:rPr>
        <w:t>,</w:t>
      </w:r>
      <w:r w:rsidRPr="002E4E59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381A7F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015727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1D520D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85A8B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74B36A81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14:paraId="2209DEE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о наличии данных об объявлении розыска должника, его имущества;</w:t>
      </w:r>
    </w:p>
    <w:p w14:paraId="6FBA4B4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58E664B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9B39C3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2E4E59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14:paraId="1A7D1053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AE7FCE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40DEA920" w14:textId="77777777"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82E7E0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AA488E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525345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F56352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94174C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F28DF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E0BD9AE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AAA4F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887F092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225048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2A9F2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B298B23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3CBBF5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A784F96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49205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0E27D0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BE3E49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0C452C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6A8C735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3EEFC1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249F54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A5315A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6DFDC1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50C014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89ACCBA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55ACC8A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09B44CD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FAB4FE7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A252C2F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F1CC3B0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D8C351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46DE953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66627C9" w14:textId="24894361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14:paraId="38110237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7F8EDAA8" w14:textId="22B37477" w:rsidR="00681C3E" w:rsidRDefault="001139C1" w:rsidP="00681C3E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Волошинского</w:t>
      </w:r>
      <w:proofErr w:type="spellEnd"/>
      <w:r w:rsidR="00681C3E">
        <w:rPr>
          <w:rFonts w:ascii="Times New Roman" w:hAnsi="Times New Roman"/>
        </w:rPr>
        <w:t xml:space="preserve"> сельского поселения</w:t>
      </w:r>
    </w:p>
    <w:p w14:paraId="266767B4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 № ____</w:t>
      </w:r>
    </w:p>
    <w:p w14:paraId="40EAB7FB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79E39A2F" w14:textId="4757F223" w:rsidR="00681C3E" w:rsidRPr="00681C3E" w:rsidRDefault="002F028F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proofErr w:type="spellStart"/>
      <w:r w:rsidR="001139C1">
        <w:rPr>
          <w:rFonts w:ascii="Times New Roman" w:hAnsi="Times New Roman"/>
          <w:b/>
          <w:color w:val="auto"/>
          <w:sz w:val="26"/>
          <w:szCs w:val="26"/>
        </w:rPr>
        <w:t>Волошинского</w:t>
      </w:r>
      <w:proofErr w:type="spellEnd"/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14:paraId="2B9F030C" w14:textId="77777777"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681C3E" w:rsidRPr="00681C3E" w14:paraId="27C96E27" w14:textId="77777777" w:rsidTr="008C795B">
        <w:tc>
          <w:tcPr>
            <w:tcW w:w="476" w:type="dxa"/>
          </w:tcPr>
          <w:p w14:paraId="7CCDAE33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</w:tcPr>
          <w:p w14:paraId="79A0C599" w14:textId="0CD28699" w:rsidR="00681C3E" w:rsidRPr="002F028F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Ответственные лица Администрации </w:t>
            </w:r>
            <w:proofErr w:type="spellStart"/>
            <w:r w:rsidR="001139C1"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Волошинского</w:t>
            </w:r>
            <w:proofErr w:type="spellEnd"/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                   </w:t>
            </w:r>
            <w:bookmarkStart w:id="3" w:name="_GoBack"/>
            <w:bookmarkEnd w:id="3"/>
            <w:r w:rsidRPr="002F028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сельского поселения</w:t>
            </w:r>
          </w:p>
        </w:tc>
      </w:tr>
      <w:tr w:rsidR="00681C3E" w:rsidRPr="00681C3E" w14:paraId="05ED9A68" w14:textId="77777777" w:rsidTr="008C795B">
        <w:tc>
          <w:tcPr>
            <w:tcW w:w="476" w:type="dxa"/>
          </w:tcPr>
          <w:p w14:paraId="75939379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398D89D6" w14:textId="6D367257" w:rsidR="00681C3E" w:rsidRPr="00681C3E" w:rsidRDefault="001139C1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14:paraId="5C585A7D" w14:textId="77777777" w:rsidTr="008C795B">
        <w:tc>
          <w:tcPr>
            <w:tcW w:w="476" w:type="dxa"/>
          </w:tcPr>
          <w:p w14:paraId="07493C16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1F92C33A" w14:textId="6FDAC4B2" w:rsidR="00681C3E" w:rsidRPr="00557F22" w:rsidRDefault="001139C1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</w:t>
            </w:r>
            <w:r w:rsidR="00557F22" w:rsidRP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</w:t>
            </w:r>
            <w:r w:rsidR="00557F2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по правовой и кадровой работе)</w:t>
            </w:r>
          </w:p>
        </w:tc>
      </w:tr>
      <w:tr w:rsidR="00681C3E" w:rsidRPr="00681C3E" w14:paraId="08ED2915" w14:textId="77777777" w:rsidTr="008C795B">
        <w:tc>
          <w:tcPr>
            <w:tcW w:w="476" w:type="dxa"/>
          </w:tcPr>
          <w:p w14:paraId="4494661F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0C1E7EA5" w14:textId="734E390E" w:rsidR="00681C3E" w:rsidRPr="00681C3E" w:rsidRDefault="008435A6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земельным отношениям)</w:t>
            </w:r>
          </w:p>
        </w:tc>
      </w:tr>
      <w:tr w:rsidR="008435A6" w:rsidRPr="00681C3E" w14:paraId="42C0D5D7" w14:textId="77777777" w:rsidTr="008C795B">
        <w:tc>
          <w:tcPr>
            <w:tcW w:w="476" w:type="dxa"/>
          </w:tcPr>
          <w:p w14:paraId="4BDD519D" w14:textId="7AD86C7F" w:rsidR="008435A6" w:rsidRPr="00681C3E" w:rsidRDefault="008435A6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14:paraId="0490D17A" w14:textId="53D86D8F" w:rsidR="008435A6" w:rsidRDefault="001139C1" w:rsidP="001139C1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имущественным отношениям)</w:t>
            </w:r>
          </w:p>
        </w:tc>
      </w:tr>
    </w:tbl>
    <w:p w14:paraId="0D4DB365" w14:textId="77777777"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14:paraId="07A0E690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0072B3B7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B651340" w14:textId="77777777"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5000000" w14:textId="77777777" w:rsidR="001A6F8C" w:rsidRDefault="001A6F8C">
      <w:pPr>
        <w:ind w:firstLine="709"/>
        <w:rPr>
          <w:rFonts w:ascii="Times New Roman" w:hAnsi="Times New Roman"/>
        </w:rPr>
      </w:pPr>
    </w:p>
    <w:p w14:paraId="46000000" w14:textId="77777777" w:rsidR="001A6F8C" w:rsidRDefault="001A6F8C">
      <w:pPr>
        <w:spacing w:before="134" w:after="134"/>
      </w:pPr>
    </w:p>
    <w:p w14:paraId="47000000" w14:textId="77777777" w:rsidR="001A6F8C" w:rsidRDefault="001A6F8C">
      <w:pPr>
        <w:jc w:val="center"/>
        <w:rPr>
          <w:rFonts w:ascii="Times New Roman" w:hAnsi="Times New Roman"/>
        </w:rPr>
      </w:pPr>
    </w:p>
    <w:sectPr w:rsidR="001A6F8C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C"/>
    <w:rsid w:val="001139C1"/>
    <w:rsid w:val="001A6F8C"/>
    <w:rsid w:val="00207683"/>
    <w:rsid w:val="002E4E59"/>
    <w:rsid w:val="002F028F"/>
    <w:rsid w:val="00557F22"/>
    <w:rsid w:val="00681C3E"/>
    <w:rsid w:val="008435A6"/>
    <w:rsid w:val="008D05B3"/>
    <w:rsid w:val="00A158C5"/>
    <w:rsid w:val="00C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Finansist</cp:lastModifiedBy>
  <cp:revision>9</cp:revision>
  <dcterms:created xsi:type="dcterms:W3CDTF">2023-08-24T07:13:00Z</dcterms:created>
  <dcterms:modified xsi:type="dcterms:W3CDTF">2023-08-30T06:26:00Z</dcterms:modified>
</cp:coreProperties>
</file>