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5C8" w:rsidRDefault="007E65C8" w:rsidP="00932B6C">
      <w:pPr>
        <w:rPr>
          <w:b/>
          <w:sz w:val="28"/>
        </w:rPr>
      </w:pPr>
    </w:p>
    <w:p w:rsidR="00C64331" w:rsidRDefault="0061362C">
      <w:pPr>
        <w:jc w:val="center"/>
        <w:rPr>
          <w:b/>
          <w:sz w:val="28"/>
        </w:rPr>
      </w:pPr>
      <w:r>
        <w:rPr>
          <w:b/>
          <w:sz w:val="28"/>
        </w:rPr>
        <w:t>РОСТОВСКАЯ ОБЛАСТЬ</w:t>
      </w:r>
    </w:p>
    <w:p w:rsidR="00C64331" w:rsidRDefault="00C64331">
      <w:pPr>
        <w:rPr>
          <w:b/>
          <w:sz w:val="28"/>
        </w:rPr>
      </w:pPr>
    </w:p>
    <w:p w:rsidR="00C64331" w:rsidRDefault="00932B6C" w:rsidP="00932B6C">
      <w:pPr>
        <w:tabs>
          <w:tab w:val="left" w:pos="255"/>
          <w:tab w:val="center" w:pos="4875"/>
        </w:tabs>
        <w:rPr>
          <w:b/>
          <w:spacing w:val="20"/>
          <w:sz w:val="28"/>
        </w:rPr>
      </w:pPr>
      <w:r>
        <w:rPr>
          <w:b/>
          <w:spacing w:val="20"/>
          <w:sz w:val="28"/>
        </w:rPr>
        <w:tab/>
      </w:r>
      <w:r>
        <w:rPr>
          <w:b/>
          <w:spacing w:val="20"/>
          <w:sz w:val="28"/>
        </w:rPr>
        <w:tab/>
      </w:r>
      <w:r w:rsidR="0061362C">
        <w:rPr>
          <w:b/>
          <w:spacing w:val="20"/>
          <w:sz w:val="28"/>
        </w:rPr>
        <w:t>СОБРАНИЕ ДЕПУТАТОВ</w:t>
      </w:r>
    </w:p>
    <w:p w:rsidR="00C64331" w:rsidRDefault="0061362C">
      <w:pPr>
        <w:jc w:val="center"/>
        <w:rPr>
          <w:b/>
          <w:sz w:val="28"/>
        </w:rPr>
      </w:pPr>
      <w:r>
        <w:rPr>
          <w:b/>
          <w:sz w:val="28"/>
        </w:rPr>
        <w:t>ВОЛОШИНСКОГО СЕЛЬСКОГО ПОСЕЛЕНИЯ</w:t>
      </w:r>
    </w:p>
    <w:p w:rsidR="007E65C8" w:rsidRDefault="007E65C8" w:rsidP="007E65C8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7E65C8" w:rsidRDefault="0061362C" w:rsidP="00932B6C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 Е Ш Е Н И Е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решение 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Собрания депутатов Волошинского 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от 29.12.2021 года № 22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 бюджете Волошинского сельского поселения 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Миллеровского района на 2022 год и на плановый 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2023 и 2024 годов»</w:t>
      </w:r>
    </w:p>
    <w:tbl>
      <w:tblPr>
        <w:tblW w:w="0" w:type="auto"/>
        <w:tblLayout w:type="fixed"/>
        <w:tblLook w:val="04A0"/>
      </w:tblPr>
      <w:tblGrid>
        <w:gridCol w:w="4748"/>
        <w:gridCol w:w="5003"/>
      </w:tblGrid>
      <w:tr w:rsidR="00C64331">
        <w:trPr>
          <w:trHeight w:val="910"/>
        </w:trPr>
        <w:tc>
          <w:tcPr>
            <w:tcW w:w="4748" w:type="dxa"/>
          </w:tcPr>
          <w:p w:rsidR="00C64331" w:rsidRDefault="00C64331">
            <w:pPr>
              <w:spacing w:line="360" w:lineRule="auto"/>
              <w:rPr>
                <w:b/>
              </w:rPr>
            </w:pPr>
          </w:p>
          <w:p w:rsidR="00C64331" w:rsidRDefault="0061362C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Принято</w:t>
            </w:r>
          </w:p>
          <w:p w:rsidR="00C64331" w:rsidRDefault="0061362C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Собранием депутатов</w:t>
            </w:r>
          </w:p>
        </w:tc>
        <w:tc>
          <w:tcPr>
            <w:tcW w:w="5003" w:type="dxa"/>
          </w:tcPr>
          <w:p w:rsidR="00C64331" w:rsidRDefault="0061362C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:rsidR="00C64331" w:rsidRDefault="0061362C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    </w:t>
            </w:r>
          </w:p>
          <w:p w:rsidR="00C64331" w:rsidRDefault="0061362C" w:rsidP="0011531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     </w:t>
            </w:r>
            <w:r w:rsidR="0011531A">
              <w:rPr>
                <w:sz w:val="28"/>
              </w:rPr>
              <w:t>20</w:t>
            </w:r>
            <w:r>
              <w:rPr>
                <w:sz w:val="28"/>
              </w:rPr>
              <w:t xml:space="preserve"> </w:t>
            </w:r>
            <w:r w:rsidR="0011531A">
              <w:rPr>
                <w:sz w:val="28"/>
              </w:rPr>
              <w:t>мая</w:t>
            </w:r>
            <w:r>
              <w:rPr>
                <w:sz w:val="28"/>
              </w:rPr>
              <w:t xml:space="preserve"> 2022 года</w:t>
            </w:r>
          </w:p>
        </w:tc>
      </w:tr>
    </w:tbl>
    <w:p w:rsidR="00C64331" w:rsidRDefault="00C64331">
      <w:pPr>
        <w:spacing w:line="360" w:lineRule="auto"/>
        <w:rPr>
          <w:sz w:val="28"/>
        </w:rPr>
      </w:pPr>
    </w:p>
    <w:p w:rsidR="00C64331" w:rsidRDefault="0061362C">
      <w:pPr>
        <w:pStyle w:val="ConsNormal"/>
        <w:spacing w:line="360" w:lineRule="auto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 соответствии со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Волошинского сельского поселения от 17.08.2020г № 182 «Об утверждении Положения о бюджетном процессе в Волошинском сельском поселении», на основании Федерального закона от 06.10.2003г. № 131-ФЗ «Об общих принципах организации местного самоуправления в Российской Федерации» Собрание депутатов Волошинского сельского поселения</w:t>
      </w:r>
    </w:p>
    <w:p w:rsidR="00C64331" w:rsidRDefault="00C64331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C64331" w:rsidRDefault="0061362C">
      <w:pPr>
        <w:widowControl w:val="0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РЕШИЛО:</w:t>
      </w:r>
    </w:p>
    <w:p w:rsidR="00C64331" w:rsidRDefault="00C64331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7E65C8" w:rsidRPr="007E65C8" w:rsidRDefault="0061362C" w:rsidP="00932B6C">
      <w:pPr>
        <w:pStyle w:val="af6"/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 CYR" w:hAnsi="Times New Roman CYR"/>
          <w:sz w:val="28"/>
        </w:rPr>
      </w:pPr>
      <w:r w:rsidRPr="007E65C8">
        <w:rPr>
          <w:rFonts w:ascii="Times New Roman CYR" w:hAnsi="Times New Roman CYR"/>
          <w:sz w:val="28"/>
        </w:rPr>
        <w:t xml:space="preserve">Внести в решение Собрания депутатов Волошинского сельского поселения от 29.12.2021  № 22 «О бюджете Волошинского сельского поселения Миллеровского района на 2022 год и на плановый период 2023 и 2024 годов» следующие изменения:     </w:t>
      </w:r>
    </w:p>
    <w:p w:rsidR="00C64331" w:rsidRDefault="0061362C">
      <w:pPr>
        <w:widowControl w:val="0"/>
        <w:numPr>
          <w:ilvl w:val="1"/>
          <w:numId w:val="1"/>
        </w:num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 подпункте 1.1. пункта 1</w:t>
      </w:r>
    </w:p>
    <w:p w:rsidR="0011531A" w:rsidRDefault="007E65C8" w:rsidP="007E65C8">
      <w:pPr>
        <w:widowControl w:val="0"/>
        <w:spacing w:line="360" w:lineRule="auto"/>
        <w:ind w:left="60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а) в абзаце первом цифры </w:t>
      </w:r>
      <w:r>
        <w:rPr>
          <w:rFonts w:ascii="Times New Roman CYR" w:hAnsi="Times New Roman CYR"/>
          <w:b/>
          <w:sz w:val="28"/>
        </w:rPr>
        <w:t>«15 148,5»</w:t>
      </w:r>
      <w:r>
        <w:rPr>
          <w:rFonts w:ascii="Times New Roman CYR" w:hAnsi="Times New Roman CYR"/>
          <w:sz w:val="28"/>
        </w:rPr>
        <w:t xml:space="preserve"> заменить на цифры </w:t>
      </w:r>
      <w:r>
        <w:rPr>
          <w:rFonts w:ascii="Times New Roman CYR" w:hAnsi="Times New Roman CYR"/>
          <w:b/>
          <w:sz w:val="28"/>
        </w:rPr>
        <w:t>«15 375,7»</w:t>
      </w:r>
      <w:r>
        <w:rPr>
          <w:rFonts w:ascii="Times New Roman CYR" w:hAnsi="Times New Roman CYR"/>
          <w:sz w:val="28"/>
        </w:rPr>
        <w:t>;</w:t>
      </w:r>
    </w:p>
    <w:p w:rsidR="00C64331" w:rsidRDefault="0011531A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lastRenderedPageBreak/>
        <w:t xml:space="preserve">               б</w:t>
      </w:r>
      <w:r w:rsidR="0061362C">
        <w:rPr>
          <w:rFonts w:ascii="Times New Roman CYR" w:hAnsi="Times New Roman CYR"/>
          <w:sz w:val="28"/>
        </w:rPr>
        <w:t xml:space="preserve">) в абзаце втором цифры </w:t>
      </w:r>
      <w:r w:rsidR="0061362C">
        <w:rPr>
          <w:rFonts w:ascii="Times New Roman CYR" w:hAnsi="Times New Roman CYR"/>
          <w:b/>
          <w:sz w:val="28"/>
        </w:rPr>
        <w:t>«15 929,</w:t>
      </w:r>
      <w:r>
        <w:rPr>
          <w:rFonts w:ascii="Times New Roman CYR" w:hAnsi="Times New Roman CYR"/>
          <w:b/>
          <w:sz w:val="28"/>
        </w:rPr>
        <w:t>6</w:t>
      </w:r>
      <w:r w:rsidR="0061362C">
        <w:rPr>
          <w:rFonts w:ascii="Times New Roman CYR" w:hAnsi="Times New Roman CYR"/>
          <w:b/>
          <w:sz w:val="28"/>
        </w:rPr>
        <w:t>»</w:t>
      </w:r>
      <w:r w:rsidR="0061362C">
        <w:rPr>
          <w:rFonts w:ascii="Times New Roman CYR" w:hAnsi="Times New Roman CYR"/>
          <w:sz w:val="28"/>
        </w:rPr>
        <w:t xml:space="preserve"> заменить на цифры </w:t>
      </w:r>
      <w:r w:rsidR="0061362C">
        <w:rPr>
          <w:rFonts w:ascii="Times New Roman CYR" w:hAnsi="Times New Roman CYR"/>
          <w:b/>
          <w:sz w:val="28"/>
        </w:rPr>
        <w:t>«</w:t>
      </w:r>
      <w:r>
        <w:rPr>
          <w:rFonts w:ascii="Times New Roman CYR" w:hAnsi="Times New Roman CYR"/>
          <w:b/>
          <w:sz w:val="28"/>
        </w:rPr>
        <w:t>16 156,8</w:t>
      </w:r>
      <w:r w:rsidR="0061362C">
        <w:rPr>
          <w:rFonts w:ascii="Times New Roman CYR" w:hAnsi="Times New Roman CYR"/>
          <w:b/>
          <w:sz w:val="28"/>
        </w:rPr>
        <w:t>»</w:t>
      </w:r>
      <w:r w:rsidR="0061362C">
        <w:rPr>
          <w:rFonts w:ascii="Times New Roman CYR" w:hAnsi="Times New Roman CYR"/>
          <w:sz w:val="28"/>
        </w:rPr>
        <w:t>;</w:t>
      </w:r>
    </w:p>
    <w:p w:rsidR="007E65C8" w:rsidRDefault="0061362C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</w:t>
      </w:r>
      <w:r w:rsidR="007E65C8">
        <w:rPr>
          <w:rFonts w:ascii="Times New Roman CYR" w:hAnsi="Times New Roman CYR"/>
          <w:sz w:val="28"/>
        </w:rPr>
        <w:t>1.2. Приложение 1 «Объем поступлений доходов бюджета Волошинского сельского поселения Миллеровского района на 2022 год и на плановый период 2023 и 2024 годов» изложить в редакции согласно приложению 1 к настоящему решению;</w:t>
      </w:r>
    </w:p>
    <w:p w:rsidR="00C64331" w:rsidRDefault="007E65C8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</w:t>
      </w:r>
      <w:r w:rsidR="0061362C">
        <w:rPr>
          <w:rFonts w:ascii="Times New Roman CYR" w:hAnsi="Times New Roman CYR"/>
          <w:sz w:val="28"/>
        </w:rPr>
        <w:t>1.</w:t>
      </w:r>
      <w:r>
        <w:rPr>
          <w:rFonts w:ascii="Times New Roman CYR" w:hAnsi="Times New Roman CYR"/>
          <w:sz w:val="28"/>
        </w:rPr>
        <w:t>3</w:t>
      </w:r>
      <w:r w:rsidR="0061362C">
        <w:rPr>
          <w:rFonts w:ascii="Times New Roman CYR" w:hAnsi="Times New Roman CYR"/>
          <w:sz w:val="28"/>
        </w:rPr>
        <w:t xml:space="preserve">.  Приложение  2  «Источники финансирования дефицита бюджета Волошинского сельского поселения Миллеровского района на 2022 год и на плановый период  2023 и 2024 годов» изложить в редакции согласно приложению </w:t>
      </w:r>
      <w:r>
        <w:rPr>
          <w:rFonts w:ascii="Times New Roman CYR" w:hAnsi="Times New Roman CYR"/>
          <w:sz w:val="28"/>
        </w:rPr>
        <w:t>2</w:t>
      </w:r>
      <w:r w:rsidR="0061362C">
        <w:rPr>
          <w:rFonts w:ascii="Times New Roman CYR" w:hAnsi="Times New Roman CYR"/>
          <w:sz w:val="28"/>
        </w:rPr>
        <w:t xml:space="preserve"> к настоящему решению;</w:t>
      </w:r>
    </w:p>
    <w:p w:rsidR="00C64331" w:rsidRDefault="0061362C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1.</w:t>
      </w:r>
      <w:r w:rsidR="007E65C8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.  Приложение  3  «Распределение бюджетных ассигнований по разделам и подразделам, целевым статьям (муниципальным программам Волошинского сельского поселения и не программным направлениям деятельности), группам и подгруппам видов расходов классификации расходов бюджетов на 2022 год и на плановый период 2023 и 2024 годов» изложить в редакции согласно приложению </w:t>
      </w:r>
      <w:r w:rsidR="007E65C8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к настоящему решению;</w:t>
      </w:r>
    </w:p>
    <w:p w:rsidR="00C64331" w:rsidRDefault="0061362C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</w:t>
      </w:r>
      <w:r w:rsidR="007E65C8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. Приложение 4 «Ведомственная структура расходов бюджета Волошинского сельского поселения Миллеровского района на 2022 год и на плановый период 2023 и 2024 годов» изложить в редакции согласно приложению </w:t>
      </w:r>
      <w:r w:rsidR="007E65C8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к настоящему решению;</w:t>
      </w:r>
    </w:p>
    <w:p w:rsidR="00932B6C" w:rsidRDefault="0061362C" w:rsidP="00932B6C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</w:t>
      </w:r>
      <w:r w:rsidR="007E65C8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. Приложение 5 «Распределение бюджетных ассигнований по целевым статьям (муниципальным программам Волошинского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на 2022 год и на плановый период 2023 и 2024 годов» изложить в редакции согласно приложению </w:t>
      </w:r>
      <w:r w:rsidR="007E65C8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к настоящему решению. </w:t>
      </w:r>
    </w:p>
    <w:p w:rsidR="00C64331" w:rsidRDefault="0061362C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2. Настоящее решение вступает в силу со дня его официального обнародования.</w:t>
      </w:r>
    </w:p>
    <w:p w:rsidR="00C64331" w:rsidRDefault="00C64331">
      <w:pPr>
        <w:widowControl w:val="0"/>
        <w:jc w:val="both"/>
        <w:rPr>
          <w:rFonts w:ascii="Times New Roman CYR" w:hAnsi="Times New Roman CYR"/>
          <w:sz w:val="28"/>
        </w:rPr>
      </w:pPr>
    </w:p>
    <w:p w:rsidR="00C64331" w:rsidRDefault="0061362C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Председатель</w:t>
      </w:r>
    </w:p>
    <w:p w:rsidR="00C64331" w:rsidRDefault="0061362C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Собрания депутатов – глава</w:t>
      </w:r>
    </w:p>
    <w:p w:rsidR="00C64331" w:rsidRDefault="0061362C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Волошинского сельского поселения                                         Ю.А.Чернышев</w:t>
      </w:r>
    </w:p>
    <w:p w:rsidR="00932B6C" w:rsidRDefault="0061362C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</w:p>
    <w:p w:rsidR="00C64331" w:rsidRDefault="0061362C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</w:t>
      </w:r>
    </w:p>
    <w:p w:rsidR="00C64331" w:rsidRDefault="0061362C">
      <w:pPr>
        <w:pStyle w:val="a3"/>
        <w:tabs>
          <w:tab w:val="left" w:pos="708"/>
        </w:tabs>
        <w:rPr>
          <w:sz w:val="28"/>
        </w:rPr>
      </w:pPr>
      <w:r>
        <w:rPr>
          <w:sz w:val="28"/>
        </w:rPr>
        <w:t>слобода Волошино</w:t>
      </w:r>
    </w:p>
    <w:p w:rsidR="00C64331" w:rsidRDefault="0061362C">
      <w:pPr>
        <w:rPr>
          <w:sz w:val="28"/>
        </w:rPr>
      </w:pPr>
      <w:r>
        <w:rPr>
          <w:sz w:val="28"/>
        </w:rPr>
        <w:t>«</w:t>
      </w:r>
      <w:r w:rsidR="007E65C8">
        <w:rPr>
          <w:sz w:val="28"/>
        </w:rPr>
        <w:t>20</w:t>
      </w:r>
      <w:r>
        <w:rPr>
          <w:sz w:val="28"/>
        </w:rPr>
        <w:t xml:space="preserve">» </w:t>
      </w:r>
      <w:r w:rsidR="007E65C8">
        <w:rPr>
          <w:sz w:val="28"/>
        </w:rPr>
        <w:t>мая</w:t>
      </w:r>
      <w:r>
        <w:rPr>
          <w:sz w:val="28"/>
        </w:rPr>
        <w:t xml:space="preserve">  2022 года                                                               </w:t>
      </w:r>
    </w:p>
    <w:p w:rsidR="00C64331" w:rsidRDefault="0061362C">
      <w:pPr>
        <w:rPr>
          <w:sz w:val="28"/>
        </w:rPr>
      </w:pPr>
      <w:r>
        <w:rPr>
          <w:sz w:val="28"/>
        </w:rPr>
        <w:t xml:space="preserve"> № 3</w:t>
      </w:r>
      <w:r w:rsidR="007E65C8">
        <w:rPr>
          <w:sz w:val="28"/>
        </w:rPr>
        <w:t>9</w:t>
      </w:r>
    </w:p>
    <w:p w:rsidR="00C64331" w:rsidRDefault="0061362C">
      <w:pPr>
        <w:tabs>
          <w:tab w:val="left" w:pos="5550"/>
        </w:tabs>
      </w:pPr>
      <w:r>
        <w:tab/>
      </w:r>
    </w:p>
    <w:sectPr w:rsidR="00C64331" w:rsidSect="0086210B">
      <w:footerReference w:type="default" r:id="rId7"/>
      <w:pgSz w:w="11906" w:h="16838"/>
      <w:pgMar w:top="238" w:right="851" w:bottom="851" w:left="1304" w:header="136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DC2" w:rsidRDefault="006F1DC2" w:rsidP="00C64331">
      <w:r>
        <w:separator/>
      </w:r>
    </w:p>
  </w:endnote>
  <w:endnote w:type="continuationSeparator" w:id="0">
    <w:p w:rsidR="006F1DC2" w:rsidRDefault="006F1DC2" w:rsidP="00C643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331" w:rsidRDefault="00F74DE2">
    <w:pPr>
      <w:framePr w:wrap="around" w:vAnchor="text" w:hAnchor="margin" w:xAlign="center" w:y="1"/>
    </w:pPr>
    <w:r>
      <w:rPr>
        <w:rStyle w:val="ad"/>
      </w:rPr>
      <w:fldChar w:fldCharType="begin"/>
    </w:r>
    <w:r w:rsidR="0061362C">
      <w:rPr>
        <w:rStyle w:val="ad"/>
      </w:rPr>
      <w:instrText xml:space="preserve">PAGE </w:instrText>
    </w:r>
    <w:r>
      <w:rPr>
        <w:rStyle w:val="ad"/>
      </w:rPr>
      <w:fldChar w:fldCharType="separate"/>
    </w:r>
    <w:r w:rsidR="0086210B">
      <w:rPr>
        <w:rStyle w:val="ad"/>
        <w:noProof/>
      </w:rPr>
      <w:t>1</w:t>
    </w:r>
    <w:r>
      <w:rPr>
        <w:rStyle w:val="ad"/>
      </w:rPr>
      <w:fldChar w:fldCharType="end"/>
    </w:r>
  </w:p>
  <w:p w:rsidR="00C64331" w:rsidRDefault="00C6433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DC2" w:rsidRDefault="006F1DC2" w:rsidP="00C64331">
      <w:r>
        <w:separator/>
      </w:r>
    </w:p>
  </w:footnote>
  <w:footnote w:type="continuationSeparator" w:id="0">
    <w:p w:rsidR="006F1DC2" w:rsidRDefault="006F1DC2" w:rsidP="00C643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7C74"/>
    <w:multiLevelType w:val="multilevel"/>
    <w:tmpl w:val="35B488A0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845" w:hanging="720"/>
      </w:pPr>
    </w:lvl>
    <w:lvl w:ilvl="2">
      <w:start w:val="1"/>
      <w:numFmt w:val="decimal"/>
      <w:lvlText w:val="%1.%2.%3."/>
      <w:lvlJc w:val="left"/>
      <w:pPr>
        <w:ind w:left="2970" w:hanging="720"/>
      </w:pPr>
    </w:lvl>
    <w:lvl w:ilvl="3">
      <w:start w:val="1"/>
      <w:numFmt w:val="decimal"/>
      <w:lvlText w:val="%1.%2.%3.%4."/>
      <w:lvlJc w:val="left"/>
      <w:pPr>
        <w:ind w:left="4455" w:hanging="1080"/>
      </w:pPr>
    </w:lvl>
    <w:lvl w:ilvl="4">
      <w:start w:val="1"/>
      <w:numFmt w:val="decimal"/>
      <w:lvlText w:val="%1.%2.%3.%4.%5."/>
      <w:lvlJc w:val="left"/>
      <w:pPr>
        <w:ind w:left="5580" w:hanging="1080"/>
      </w:pPr>
    </w:lvl>
    <w:lvl w:ilvl="5">
      <w:start w:val="1"/>
      <w:numFmt w:val="decimal"/>
      <w:lvlText w:val="%1.%2.%3.%4.%5.%6."/>
      <w:lvlJc w:val="left"/>
      <w:pPr>
        <w:ind w:left="7065" w:hanging="1440"/>
      </w:pPr>
    </w:lvl>
    <w:lvl w:ilvl="6">
      <w:start w:val="1"/>
      <w:numFmt w:val="decimal"/>
      <w:lvlText w:val="%1.%2.%3.%4.%5.%6.%7."/>
      <w:lvlJc w:val="left"/>
      <w:pPr>
        <w:ind w:left="8550" w:hanging="1800"/>
      </w:pPr>
    </w:lvl>
    <w:lvl w:ilvl="7">
      <w:start w:val="1"/>
      <w:numFmt w:val="decimal"/>
      <w:lvlText w:val="%1.%2.%3.%4.%5.%6.%7.%8."/>
      <w:lvlJc w:val="left"/>
      <w:pPr>
        <w:ind w:left="9675" w:hanging="1800"/>
      </w:pPr>
    </w:lvl>
    <w:lvl w:ilvl="8">
      <w:start w:val="1"/>
      <w:numFmt w:val="decimal"/>
      <w:lvlText w:val="%1.%2.%3.%4.%5.%6.%7.%8.%9."/>
      <w:lvlJc w:val="left"/>
      <w:pPr>
        <w:ind w:left="11160" w:hanging="21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4331"/>
    <w:rsid w:val="00107CC8"/>
    <w:rsid w:val="0011531A"/>
    <w:rsid w:val="005E4B0F"/>
    <w:rsid w:val="0061362C"/>
    <w:rsid w:val="006F1DC2"/>
    <w:rsid w:val="007E65C8"/>
    <w:rsid w:val="0086210B"/>
    <w:rsid w:val="008C782C"/>
    <w:rsid w:val="00932B6C"/>
    <w:rsid w:val="009F40C4"/>
    <w:rsid w:val="00C64331"/>
    <w:rsid w:val="00F74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64331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C64331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C6433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C6433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C6433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C64331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64331"/>
    <w:rPr>
      <w:sz w:val="24"/>
    </w:rPr>
  </w:style>
  <w:style w:type="paragraph" w:styleId="a3">
    <w:name w:val="header"/>
    <w:basedOn w:val="a"/>
    <w:link w:val="a4"/>
    <w:rsid w:val="00C643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sid w:val="00C64331"/>
  </w:style>
  <w:style w:type="paragraph" w:styleId="21">
    <w:name w:val="toc 2"/>
    <w:next w:val="a"/>
    <w:link w:val="22"/>
    <w:uiPriority w:val="39"/>
    <w:rsid w:val="00C6433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C64331"/>
    <w:rPr>
      <w:rFonts w:ascii="XO Thames" w:hAnsi="XO Thames"/>
      <w:sz w:val="28"/>
    </w:rPr>
  </w:style>
  <w:style w:type="paragraph" w:styleId="a5">
    <w:name w:val="Balloon Text"/>
    <w:basedOn w:val="a"/>
    <w:link w:val="a6"/>
    <w:rsid w:val="00C64331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C64331"/>
    <w:rPr>
      <w:rFonts w:ascii="Tahoma" w:hAnsi="Tahoma"/>
      <w:sz w:val="16"/>
    </w:rPr>
  </w:style>
  <w:style w:type="paragraph" w:styleId="41">
    <w:name w:val="toc 4"/>
    <w:next w:val="a"/>
    <w:link w:val="42"/>
    <w:uiPriority w:val="39"/>
    <w:rsid w:val="00C6433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C6433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C6433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C64331"/>
    <w:rPr>
      <w:rFonts w:ascii="XO Thames" w:hAnsi="XO Thames"/>
      <w:sz w:val="28"/>
    </w:rPr>
  </w:style>
  <w:style w:type="paragraph" w:customStyle="1" w:styleId="ConsNormal">
    <w:name w:val="ConsNormal"/>
    <w:link w:val="ConsNormal0"/>
    <w:rsid w:val="00C64331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C64331"/>
    <w:rPr>
      <w:rFonts w:ascii="Arial" w:hAnsi="Arial"/>
      <w:sz w:val="40"/>
    </w:rPr>
  </w:style>
  <w:style w:type="paragraph" w:styleId="7">
    <w:name w:val="toc 7"/>
    <w:next w:val="a"/>
    <w:link w:val="70"/>
    <w:uiPriority w:val="39"/>
    <w:rsid w:val="00C6433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C64331"/>
    <w:rPr>
      <w:rFonts w:ascii="XO Thames" w:hAnsi="XO Thames"/>
      <w:sz w:val="28"/>
    </w:rPr>
  </w:style>
  <w:style w:type="paragraph" w:styleId="a7">
    <w:name w:val="Body Text"/>
    <w:basedOn w:val="a"/>
    <w:link w:val="a8"/>
    <w:rsid w:val="00C64331"/>
    <w:pPr>
      <w:spacing w:after="120"/>
    </w:pPr>
  </w:style>
  <w:style w:type="character" w:customStyle="1" w:styleId="a8">
    <w:name w:val="Основной текст Знак"/>
    <w:basedOn w:val="1"/>
    <w:link w:val="a7"/>
    <w:rsid w:val="00C64331"/>
  </w:style>
  <w:style w:type="character" w:customStyle="1" w:styleId="30">
    <w:name w:val="Заголовок 3 Знак"/>
    <w:link w:val="3"/>
    <w:rsid w:val="00C64331"/>
    <w:rPr>
      <w:rFonts w:ascii="XO Thames" w:hAnsi="XO Thames"/>
      <w:b/>
      <w:sz w:val="26"/>
    </w:rPr>
  </w:style>
  <w:style w:type="paragraph" w:styleId="a9">
    <w:name w:val="Body Text Indent"/>
    <w:basedOn w:val="a"/>
    <w:link w:val="aa"/>
    <w:rsid w:val="00C64331"/>
    <w:pPr>
      <w:spacing w:after="120"/>
      <w:ind w:left="283"/>
    </w:pPr>
  </w:style>
  <w:style w:type="character" w:customStyle="1" w:styleId="aa">
    <w:name w:val="Основной текст с отступом Знак"/>
    <w:basedOn w:val="1"/>
    <w:link w:val="a9"/>
    <w:rsid w:val="00C64331"/>
  </w:style>
  <w:style w:type="paragraph" w:styleId="ab">
    <w:name w:val="footer"/>
    <w:basedOn w:val="a"/>
    <w:link w:val="ac"/>
    <w:rsid w:val="00C6433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1"/>
    <w:link w:val="ab"/>
    <w:rsid w:val="00C64331"/>
  </w:style>
  <w:style w:type="paragraph" w:customStyle="1" w:styleId="12">
    <w:name w:val="Основной шрифт абзаца1"/>
    <w:link w:val="13"/>
    <w:rsid w:val="00C64331"/>
  </w:style>
  <w:style w:type="paragraph" w:customStyle="1" w:styleId="13">
    <w:name w:val="Знак Знак Знак1 Знак"/>
    <w:basedOn w:val="a"/>
    <w:link w:val="14"/>
    <w:rsid w:val="00C64331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4">
    <w:name w:val="Знак Знак Знак1 Знак"/>
    <w:basedOn w:val="1"/>
    <w:link w:val="13"/>
    <w:rsid w:val="00C64331"/>
    <w:rPr>
      <w:rFonts w:ascii="Tahoma" w:hAnsi="Tahoma"/>
      <w:sz w:val="20"/>
    </w:rPr>
  </w:style>
  <w:style w:type="paragraph" w:customStyle="1" w:styleId="15">
    <w:name w:val="Номер страницы1"/>
    <w:basedOn w:val="12"/>
    <w:link w:val="ad"/>
    <w:rsid w:val="00C64331"/>
  </w:style>
  <w:style w:type="character" w:styleId="ad">
    <w:name w:val="page number"/>
    <w:basedOn w:val="a0"/>
    <w:link w:val="15"/>
    <w:rsid w:val="00C64331"/>
  </w:style>
  <w:style w:type="paragraph" w:styleId="23">
    <w:name w:val="Body Text Indent 2"/>
    <w:basedOn w:val="a"/>
    <w:link w:val="24"/>
    <w:rsid w:val="00C6433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sid w:val="00C64331"/>
  </w:style>
  <w:style w:type="paragraph" w:styleId="31">
    <w:name w:val="toc 3"/>
    <w:next w:val="a"/>
    <w:link w:val="32"/>
    <w:uiPriority w:val="39"/>
    <w:rsid w:val="00C6433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C6433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C64331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64331"/>
    <w:rPr>
      <w:rFonts w:ascii="Arial" w:hAnsi="Arial"/>
    </w:rPr>
  </w:style>
  <w:style w:type="character" w:customStyle="1" w:styleId="50">
    <w:name w:val="Заголовок 5 Знак"/>
    <w:link w:val="5"/>
    <w:rsid w:val="00C64331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C64331"/>
    <w:rPr>
      <w:rFonts w:ascii="Arial" w:hAnsi="Arial"/>
      <w:b/>
      <w:sz w:val="28"/>
    </w:rPr>
  </w:style>
  <w:style w:type="paragraph" w:customStyle="1" w:styleId="16">
    <w:name w:val="Гиперссылка1"/>
    <w:link w:val="ae"/>
    <w:rsid w:val="00C64331"/>
    <w:rPr>
      <w:color w:val="0000FF"/>
      <w:u w:val="single"/>
    </w:rPr>
  </w:style>
  <w:style w:type="character" w:styleId="ae">
    <w:name w:val="Hyperlink"/>
    <w:link w:val="16"/>
    <w:rsid w:val="00C64331"/>
    <w:rPr>
      <w:color w:val="0000FF"/>
      <w:u w:val="single"/>
    </w:rPr>
  </w:style>
  <w:style w:type="paragraph" w:customStyle="1" w:styleId="Footnote">
    <w:name w:val="Footnote"/>
    <w:link w:val="Footnote0"/>
    <w:rsid w:val="00C64331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C64331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sid w:val="00C64331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sid w:val="00C6433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C64331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64331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C6433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C6433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C6433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C64331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C6433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C6433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C64331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C64331"/>
    <w:rPr>
      <w:rFonts w:ascii="Arial" w:hAnsi="Arial"/>
      <w:b/>
    </w:rPr>
  </w:style>
  <w:style w:type="paragraph" w:styleId="af">
    <w:name w:val="Subtitle"/>
    <w:next w:val="a"/>
    <w:link w:val="af0"/>
    <w:uiPriority w:val="11"/>
    <w:qFormat/>
    <w:rsid w:val="00C64331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C64331"/>
    <w:rPr>
      <w:rFonts w:ascii="XO Thames" w:hAnsi="XO Thames"/>
      <w:i/>
      <w:sz w:val="24"/>
    </w:rPr>
  </w:style>
  <w:style w:type="paragraph" w:styleId="25">
    <w:name w:val="Body Text 2"/>
    <w:basedOn w:val="a"/>
    <w:link w:val="26"/>
    <w:rsid w:val="00C64331"/>
    <w:rPr>
      <w:sz w:val="28"/>
    </w:rPr>
  </w:style>
  <w:style w:type="character" w:customStyle="1" w:styleId="26">
    <w:name w:val="Основной текст 2 Знак"/>
    <w:basedOn w:val="1"/>
    <w:link w:val="25"/>
    <w:rsid w:val="00C64331"/>
    <w:rPr>
      <w:sz w:val="28"/>
    </w:rPr>
  </w:style>
  <w:style w:type="paragraph" w:styleId="af1">
    <w:name w:val="Title"/>
    <w:basedOn w:val="a"/>
    <w:link w:val="af2"/>
    <w:uiPriority w:val="10"/>
    <w:qFormat/>
    <w:rsid w:val="00C64331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C64331"/>
  </w:style>
  <w:style w:type="character" w:customStyle="1" w:styleId="40">
    <w:name w:val="Заголовок 4 Знак"/>
    <w:link w:val="4"/>
    <w:rsid w:val="00C64331"/>
    <w:rPr>
      <w:rFonts w:ascii="XO Thames" w:hAnsi="XO Thames"/>
      <w:b/>
      <w:sz w:val="24"/>
    </w:rPr>
  </w:style>
  <w:style w:type="paragraph" w:styleId="af3">
    <w:name w:val="Block Text"/>
    <w:basedOn w:val="a"/>
    <w:link w:val="af4"/>
    <w:rsid w:val="00C64331"/>
    <w:pPr>
      <w:ind w:left="567" w:right="-1333" w:firstLine="851"/>
      <w:jc w:val="both"/>
    </w:pPr>
    <w:rPr>
      <w:sz w:val="28"/>
    </w:rPr>
  </w:style>
  <w:style w:type="character" w:customStyle="1" w:styleId="af4">
    <w:name w:val="Цитата Знак"/>
    <w:basedOn w:val="1"/>
    <w:link w:val="af3"/>
    <w:rsid w:val="00C64331"/>
    <w:rPr>
      <w:sz w:val="28"/>
    </w:rPr>
  </w:style>
  <w:style w:type="character" w:customStyle="1" w:styleId="20">
    <w:name w:val="Заголовок 2 Знак"/>
    <w:link w:val="2"/>
    <w:rsid w:val="00C64331"/>
    <w:rPr>
      <w:rFonts w:ascii="XO Thames" w:hAnsi="XO Thames"/>
      <w:b/>
      <w:sz w:val="28"/>
    </w:rPr>
  </w:style>
  <w:style w:type="table" w:styleId="af5">
    <w:name w:val="Table Grid"/>
    <w:basedOn w:val="a1"/>
    <w:rsid w:val="00C6433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7E65C8"/>
    <w:pPr>
      <w:ind w:left="720"/>
      <w:contextualSpacing/>
    </w:p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6</cp:revision>
  <cp:lastPrinted>2022-05-20T12:19:00Z</cp:lastPrinted>
  <dcterms:created xsi:type="dcterms:W3CDTF">2022-05-17T12:51:00Z</dcterms:created>
  <dcterms:modified xsi:type="dcterms:W3CDTF">2022-05-20T12:26:00Z</dcterms:modified>
</cp:coreProperties>
</file>